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144"/>
      </w:tblGrid>
      <w:tr w:rsidR="00E47A39">
        <w:trPr>
          <w:cantSplit/>
          <w:trHeight w:val="873"/>
        </w:trPr>
        <w:tc>
          <w:tcPr>
            <w:tcW w:w="9304" w:type="dxa"/>
            <w:vAlign w:val="center"/>
          </w:tcPr>
          <w:p w:rsidR="00E47A39" w:rsidRDefault="00AA7979">
            <w:pPr>
              <w:autoSpaceDE w:val="0"/>
              <w:autoSpaceDN w:val="0"/>
              <w:adjustRightInd w:val="0"/>
              <w:rPr>
                <w:rFonts w:cs="Arial"/>
                <w:b/>
                <w:bCs/>
                <w:szCs w:val="17"/>
              </w:rPr>
            </w:pPr>
            <w:bookmarkStart w:id="0" w:name="_GoBack"/>
            <w:bookmarkEnd w:id="0"/>
            <w:r>
              <w:rPr>
                <w:rFonts w:cs="Arial"/>
                <w:b/>
                <w:bCs/>
                <w:szCs w:val="16"/>
              </w:rPr>
              <w:t>Eigenerklärungen</w:t>
            </w:r>
            <w:r w:rsidR="00AF38E5">
              <w:rPr>
                <w:rFonts w:cs="Arial"/>
                <w:b/>
                <w:bCs/>
                <w:szCs w:val="16"/>
              </w:rPr>
              <w:t xml:space="preserve"> zur</w:t>
            </w:r>
            <w:r w:rsidR="00E47A39">
              <w:rPr>
                <w:rFonts w:cs="Arial"/>
                <w:b/>
                <w:bCs/>
                <w:szCs w:val="16"/>
              </w:rPr>
              <w:t xml:space="preserve"> Eignung – </w:t>
            </w:r>
            <w:r w:rsidR="00321114">
              <w:rPr>
                <w:rFonts w:cs="Arial"/>
                <w:b/>
                <w:bCs/>
                <w:szCs w:val="17"/>
              </w:rPr>
              <w:t>UVgO</w:t>
            </w:r>
          </w:p>
          <w:p w:rsidR="00D45180" w:rsidRDefault="00D45180" w:rsidP="00D45180">
            <w:pPr>
              <w:autoSpaceDE w:val="0"/>
              <w:autoSpaceDN w:val="0"/>
              <w:adjustRightInd w:val="0"/>
              <w:rPr>
                <w:rFonts w:cs="Arial"/>
                <w:sz w:val="20"/>
                <w:szCs w:val="15"/>
              </w:rPr>
            </w:pPr>
            <w:r>
              <w:rPr>
                <w:rFonts w:cs="Arial"/>
                <w:sz w:val="20"/>
                <w:szCs w:val="15"/>
              </w:rPr>
              <w:t>Bei Eintragung in das</w:t>
            </w:r>
            <w:r w:rsidRPr="00D45180">
              <w:rPr>
                <w:rFonts w:cs="Arial"/>
                <w:sz w:val="20"/>
                <w:szCs w:val="15"/>
              </w:rPr>
              <w:t xml:space="preserve"> </w:t>
            </w:r>
            <w:r>
              <w:rPr>
                <w:rFonts w:cs="Arial"/>
                <w:sz w:val="20"/>
                <w:szCs w:val="15"/>
              </w:rPr>
              <w:t>A</w:t>
            </w:r>
            <w:r w:rsidRPr="00D45180">
              <w:rPr>
                <w:rFonts w:cs="Arial"/>
                <w:sz w:val="20"/>
                <w:szCs w:val="15"/>
              </w:rPr>
              <w:t>mtliche Verzeichnis präqualifizierter Unternehmen für den Liefer- und Dienstleistungsbereich ‎</w:t>
            </w:r>
            <w:r>
              <w:rPr>
                <w:rFonts w:cs="Arial"/>
                <w:sz w:val="20"/>
                <w:szCs w:val="15"/>
              </w:rPr>
              <w:t xml:space="preserve">ersetzt eine Kopie </w:t>
            </w:r>
            <w:r w:rsidR="00CA4C83">
              <w:rPr>
                <w:rFonts w:cs="Arial"/>
                <w:sz w:val="20"/>
                <w:szCs w:val="15"/>
              </w:rPr>
              <w:t>des Bescheids</w:t>
            </w:r>
            <w:r>
              <w:rPr>
                <w:rFonts w:cs="Arial"/>
                <w:sz w:val="20"/>
                <w:szCs w:val="15"/>
              </w:rPr>
              <w:t xml:space="preserve"> diese Erklärung</w:t>
            </w:r>
            <w:r w:rsidR="00CA4C83">
              <w:rPr>
                <w:rFonts w:cs="Arial"/>
                <w:sz w:val="20"/>
                <w:szCs w:val="15"/>
              </w:rPr>
              <w:t>.</w:t>
            </w:r>
          </w:p>
          <w:p w:rsidR="00E47A39" w:rsidRDefault="00E47A39" w:rsidP="00D45180">
            <w:pPr>
              <w:autoSpaceDE w:val="0"/>
              <w:autoSpaceDN w:val="0"/>
              <w:adjustRightInd w:val="0"/>
              <w:rPr>
                <w:rFonts w:cs="Arial"/>
                <w:sz w:val="20"/>
                <w:szCs w:val="19"/>
              </w:rPr>
            </w:pPr>
          </w:p>
        </w:tc>
      </w:tr>
      <w:tr w:rsidR="00E47A39">
        <w:trPr>
          <w:cantSplit/>
          <w:trHeight w:val="1071"/>
        </w:trPr>
        <w:tc>
          <w:tcPr>
            <w:tcW w:w="9304" w:type="dxa"/>
            <w:tcBorders>
              <w:bottom w:val="single" w:sz="8" w:space="0" w:color="000000"/>
            </w:tcBorders>
          </w:tcPr>
          <w:p w:rsidR="00E47A39" w:rsidRDefault="00E47A39">
            <w:pPr>
              <w:autoSpaceDE w:val="0"/>
              <w:autoSpaceDN w:val="0"/>
              <w:adjustRightInd w:val="0"/>
              <w:rPr>
                <w:rFonts w:cs="Arial"/>
                <w:sz w:val="20"/>
                <w:szCs w:val="19"/>
              </w:rPr>
            </w:pPr>
            <w:r>
              <w:rPr>
                <w:rFonts w:cs="Arial"/>
                <w:sz w:val="20"/>
                <w:szCs w:val="19"/>
              </w:rPr>
              <w:t xml:space="preserve">Bieter </w:t>
            </w:r>
            <w:r w:rsidR="0085657E">
              <w:rPr>
                <w:rFonts w:cs="Arial"/>
                <w:sz w:val="20"/>
                <w:szCs w:val="19"/>
              </w:rPr>
              <w:t>(Name, Unternehmen</w:t>
            </w:r>
            <w:r w:rsidR="000579B6">
              <w:rPr>
                <w:rFonts w:cs="Arial"/>
                <w:sz w:val="20"/>
                <w:szCs w:val="19"/>
              </w:rPr>
              <w:t>)</w:t>
            </w:r>
          </w:p>
        </w:tc>
      </w:tr>
    </w:tbl>
    <w:p w:rsidR="00E47A39" w:rsidRDefault="00E47A39">
      <w:pPr>
        <w:autoSpaceDE w:val="0"/>
        <w:autoSpaceDN w:val="0"/>
        <w:adjustRightInd w:val="0"/>
        <w:rPr>
          <w:rFonts w:cs="Arial"/>
          <w:sz w:val="16"/>
          <w:szCs w:val="40"/>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5322"/>
        <w:gridCol w:w="1644"/>
        <w:gridCol w:w="2178"/>
      </w:tblGrid>
      <w:tr w:rsidR="00E47A39" w:rsidTr="00E141D0">
        <w:trPr>
          <w:cantSplit/>
          <w:trHeight w:val="405"/>
        </w:trPr>
        <w:tc>
          <w:tcPr>
            <w:tcW w:w="5409" w:type="dxa"/>
            <w:vMerge w:val="restart"/>
          </w:tcPr>
          <w:p w:rsidR="00E47A39" w:rsidRDefault="00E47A39" w:rsidP="00FF23A1">
            <w:pPr>
              <w:tabs>
                <w:tab w:val="left" w:pos="377"/>
              </w:tabs>
              <w:autoSpaceDE w:val="0"/>
              <w:autoSpaceDN w:val="0"/>
              <w:adjustRightInd w:val="0"/>
              <w:spacing w:before="240"/>
              <w:jc w:val="both"/>
              <w:rPr>
                <w:rFonts w:cs="Arial"/>
                <w:sz w:val="20"/>
                <w:szCs w:val="19"/>
              </w:rPr>
            </w:pPr>
            <w:r>
              <w:rPr>
                <w:rFonts w:cs="Arial"/>
                <w:sz w:val="20"/>
                <w:szCs w:val="19"/>
              </w:rPr>
              <w:t>Umsatz des Unternehmens in den letzten 3 abgeschlossenen</w:t>
            </w:r>
            <w:r>
              <w:rPr>
                <w:rFonts w:cs="Arial"/>
                <w:sz w:val="20"/>
                <w:szCs w:val="22"/>
              </w:rPr>
              <w:t xml:space="preserve"> </w:t>
            </w:r>
            <w:r>
              <w:rPr>
                <w:rFonts w:cs="Arial"/>
                <w:sz w:val="20"/>
                <w:szCs w:val="19"/>
              </w:rPr>
              <w:t>Geschä</w:t>
            </w:r>
            <w:r w:rsidR="00036A3D">
              <w:rPr>
                <w:rFonts w:cs="Arial"/>
                <w:sz w:val="20"/>
                <w:szCs w:val="19"/>
              </w:rPr>
              <w:t xml:space="preserve">ftsjahren, soweit er Leistungen </w:t>
            </w:r>
            <w:r>
              <w:rPr>
                <w:rFonts w:cs="Arial"/>
                <w:sz w:val="20"/>
                <w:szCs w:val="19"/>
              </w:rPr>
              <w:t>betrifft, die mit der zu</w:t>
            </w:r>
            <w:r>
              <w:rPr>
                <w:rFonts w:cs="Arial"/>
                <w:sz w:val="20"/>
                <w:szCs w:val="9"/>
              </w:rPr>
              <w:t xml:space="preserve"> </w:t>
            </w:r>
            <w:r>
              <w:rPr>
                <w:rFonts w:cs="Arial"/>
                <w:sz w:val="20"/>
                <w:szCs w:val="19"/>
              </w:rPr>
              <w:t>vergebenden Leistung vergleichbar sind unter Einschluss des Anteils bei gemeinsam mit anderen Unternehmen ausgeführten</w:t>
            </w:r>
            <w:r>
              <w:rPr>
                <w:rFonts w:cs="Arial"/>
                <w:sz w:val="20"/>
                <w:szCs w:val="25"/>
              </w:rPr>
              <w:t xml:space="preserve"> </w:t>
            </w:r>
            <w:r>
              <w:rPr>
                <w:rFonts w:cs="Arial"/>
                <w:sz w:val="20"/>
                <w:szCs w:val="19"/>
              </w:rPr>
              <w:t>Leistungen</w:t>
            </w:r>
          </w:p>
        </w:tc>
        <w:tc>
          <w:tcPr>
            <w:tcW w:w="1671" w:type="dxa"/>
          </w:tcPr>
          <w:p w:rsidR="00E47A39" w:rsidRDefault="00E47A39">
            <w:pPr>
              <w:autoSpaceDE w:val="0"/>
              <w:autoSpaceDN w:val="0"/>
              <w:adjustRightInd w:val="0"/>
              <w:rPr>
                <w:rFonts w:cs="Arial"/>
                <w:sz w:val="20"/>
                <w:szCs w:val="19"/>
              </w:rPr>
            </w:pPr>
            <w:r>
              <w:rPr>
                <w:rFonts w:cs="Arial"/>
                <w:sz w:val="20"/>
                <w:szCs w:val="19"/>
              </w:rPr>
              <w:t>Jahr</w:t>
            </w:r>
          </w:p>
        </w:tc>
        <w:tc>
          <w:tcPr>
            <w:tcW w:w="2224" w:type="dxa"/>
          </w:tcPr>
          <w:p w:rsidR="00E47A39" w:rsidRDefault="00E47A39">
            <w:pPr>
              <w:autoSpaceDE w:val="0"/>
              <w:autoSpaceDN w:val="0"/>
              <w:adjustRightInd w:val="0"/>
              <w:rPr>
                <w:rFonts w:cs="Arial"/>
                <w:sz w:val="20"/>
                <w:szCs w:val="19"/>
              </w:rPr>
            </w:pPr>
            <w:r>
              <w:rPr>
                <w:rFonts w:cs="Arial"/>
                <w:sz w:val="20"/>
                <w:szCs w:val="19"/>
              </w:rPr>
              <w:t>€</w:t>
            </w:r>
          </w:p>
        </w:tc>
      </w:tr>
      <w:tr w:rsidR="00E47A39" w:rsidTr="00E141D0">
        <w:trPr>
          <w:cantSplit/>
          <w:trHeight w:val="405"/>
        </w:trPr>
        <w:tc>
          <w:tcPr>
            <w:tcW w:w="5409" w:type="dxa"/>
            <w:vMerge/>
            <w:vAlign w:val="center"/>
          </w:tcPr>
          <w:p w:rsidR="00E47A39" w:rsidRDefault="00E47A39">
            <w:pPr>
              <w:autoSpaceDE w:val="0"/>
              <w:autoSpaceDN w:val="0"/>
              <w:adjustRightInd w:val="0"/>
              <w:rPr>
                <w:rFonts w:cs="Arial"/>
                <w:sz w:val="20"/>
                <w:szCs w:val="19"/>
              </w:rPr>
            </w:pPr>
          </w:p>
        </w:tc>
        <w:tc>
          <w:tcPr>
            <w:tcW w:w="1671" w:type="dxa"/>
          </w:tcPr>
          <w:p w:rsidR="00E47A39" w:rsidRDefault="00E47A39">
            <w:pPr>
              <w:autoSpaceDE w:val="0"/>
              <w:autoSpaceDN w:val="0"/>
              <w:adjustRightInd w:val="0"/>
              <w:rPr>
                <w:rFonts w:cs="Arial"/>
                <w:sz w:val="20"/>
                <w:szCs w:val="19"/>
              </w:rPr>
            </w:pPr>
          </w:p>
        </w:tc>
        <w:tc>
          <w:tcPr>
            <w:tcW w:w="2224" w:type="dxa"/>
          </w:tcPr>
          <w:p w:rsidR="00E47A39" w:rsidRDefault="00E47A39">
            <w:pPr>
              <w:autoSpaceDE w:val="0"/>
              <w:autoSpaceDN w:val="0"/>
              <w:adjustRightInd w:val="0"/>
              <w:rPr>
                <w:rFonts w:cs="Arial"/>
                <w:sz w:val="20"/>
                <w:szCs w:val="19"/>
              </w:rPr>
            </w:pPr>
          </w:p>
        </w:tc>
      </w:tr>
      <w:tr w:rsidR="00E47A39" w:rsidTr="00E141D0">
        <w:trPr>
          <w:cantSplit/>
          <w:trHeight w:val="405"/>
        </w:trPr>
        <w:tc>
          <w:tcPr>
            <w:tcW w:w="5409" w:type="dxa"/>
            <w:vMerge/>
          </w:tcPr>
          <w:p w:rsidR="00E47A39" w:rsidRDefault="00E47A39">
            <w:pPr>
              <w:autoSpaceDE w:val="0"/>
              <w:autoSpaceDN w:val="0"/>
              <w:adjustRightInd w:val="0"/>
              <w:rPr>
                <w:rFonts w:cs="Arial"/>
                <w:sz w:val="20"/>
                <w:szCs w:val="19"/>
              </w:rPr>
            </w:pPr>
          </w:p>
        </w:tc>
        <w:tc>
          <w:tcPr>
            <w:tcW w:w="1671" w:type="dxa"/>
          </w:tcPr>
          <w:p w:rsidR="00E47A39" w:rsidRDefault="00E47A39">
            <w:pPr>
              <w:autoSpaceDE w:val="0"/>
              <w:autoSpaceDN w:val="0"/>
              <w:adjustRightInd w:val="0"/>
              <w:rPr>
                <w:rFonts w:cs="Arial"/>
                <w:sz w:val="20"/>
                <w:szCs w:val="19"/>
              </w:rPr>
            </w:pPr>
          </w:p>
        </w:tc>
        <w:tc>
          <w:tcPr>
            <w:tcW w:w="2224" w:type="dxa"/>
          </w:tcPr>
          <w:p w:rsidR="00E47A39" w:rsidRDefault="00E47A39">
            <w:pPr>
              <w:autoSpaceDE w:val="0"/>
              <w:autoSpaceDN w:val="0"/>
              <w:adjustRightInd w:val="0"/>
              <w:rPr>
                <w:rFonts w:cs="Arial"/>
                <w:sz w:val="20"/>
                <w:szCs w:val="19"/>
              </w:rPr>
            </w:pPr>
          </w:p>
        </w:tc>
      </w:tr>
      <w:tr w:rsidR="00E47A39" w:rsidTr="00E141D0">
        <w:trPr>
          <w:cantSplit/>
          <w:trHeight w:val="405"/>
        </w:trPr>
        <w:tc>
          <w:tcPr>
            <w:tcW w:w="5409" w:type="dxa"/>
            <w:vMerge/>
          </w:tcPr>
          <w:p w:rsidR="00E47A39" w:rsidRDefault="00E47A39">
            <w:pPr>
              <w:autoSpaceDE w:val="0"/>
              <w:autoSpaceDN w:val="0"/>
              <w:adjustRightInd w:val="0"/>
              <w:rPr>
                <w:rFonts w:cs="Arial"/>
                <w:sz w:val="20"/>
                <w:szCs w:val="19"/>
              </w:rPr>
            </w:pPr>
          </w:p>
        </w:tc>
        <w:tc>
          <w:tcPr>
            <w:tcW w:w="1671" w:type="dxa"/>
          </w:tcPr>
          <w:p w:rsidR="00E47A39" w:rsidRDefault="00E47A39">
            <w:pPr>
              <w:autoSpaceDE w:val="0"/>
              <w:autoSpaceDN w:val="0"/>
              <w:adjustRightInd w:val="0"/>
              <w:rPr>
                <w:rFonts w:cs="Arial"/>
                <w:sz w:val="20"/>
                <w:szCs w:val="19"/>
              </w:rPr>
            </w:pPr>
          </w:p>
        </w:tc>
        <w:tc>
          <w:tcPr>
            <w:tcW w:w="2224" w:type="dxa"/>
          </w:tcPr>
          <w:p w:rsidR="00E47A39" w:rsidRDefault="00E47A39">
            <w:pPr>
              <w:autoSpaceDE w:val="0"/>
              <w:autoSpaceDN w:val="0"/>
              <w:adjustRightInd w:val="0"/>
              <w:rPr>
                <w:rFonts w:cs="Arial"/>
                <w:sz w:val="20"/>
                <w:szCs w:val="19"/>
              </w:rPr>
            </w:pPr>
          </w:p>
        </w:tc>
      </w:tr>
    </w:tbl>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3051"/>
        <w:gridCol w:w="3047"/>
        <w:gridCol w:w="3046"/>
      </w:tblGrid>
      <w:tr w:rsidR="00E47A39">
        <w:trPr>
          <w:trHeight w:val="591"/>
        </w:trPr>
        <w:tc>
          <w:tcPr>
            <w:tcW w:w="9304" w:type="dxa"/>
            <w:gridSpan w:val="3"/>
            <w:vAlign w:val="center"/>
          </w:tcPr>
          <w:p w:rsidR="00E47A39" w:rsidRDefault="0067250F">
            <w:pPr>
              <w:autoSpaceDE w:val="0"/>
              <w:autoSpaceDN w:val="0"/>
              <w:adjustRightInd w:val="0"/>
              <w:rPr>
                <w:rFonts w:cs="Arial"/>
                <w:sz w:val="20"/>
                <w:szCs w:val="20"/>
              </w:rPr>
            </w:pPr>
            <w:r>
              <w:rPr>
                <w:rFonts w:cs="Arial"/>
                <w:sz w:val="20"/>
                <w:szCs w:val="19"/>
              </w:rPr>
              <w:t>Ich/Wir erkläre(n), dass ich/w</w:t>
            </w:r>
            <w:r w:rsidR="00E47A39">
              <w:rPr>
                <w:rFonts w:cs="Arial"/>
                <w:sz w:val="20"/>
                <w:szCs w:val="19"/>
              </w:rPr>
              <w:t xml:space="preserve">ir in den letzten drei Geschäftsjahren Leistungen erbracht habe(n), die mit der zu vergebenden Leistung vergleichbar sind. </w:t>
            </w:r>
          </w:p>
        </w:tc>
      </w:tr>
      <w:tr w:rsidR="00E47A39">
        <w:trPr>
          <w:trHeight w:val="447"/>
        </w:trPr>
        <w:tc>
          <w:tcPr>
            <w:tcW w:w="9304" w:type="dxa"/>
            <w:gridSpan w:val="3"/>
            <w:vAlign w:val="center"/>
          </w:tcPr>
          <w:p w:rsidR="00E47A39" w:rsidRDefault="00E47A39" w:rsidP="00F9454B">
            <w:pPr>
              <w:tabs>
                <w:tab w:val="left" w:pos="377"/>
              </w:tabs>
              <w:autoSpaceDE w:val="0"/>
              <w:autoSpaceDN w:val="0"/>
              <w:adjustRightInd w:val="0"/>
              <w:rPr>
                <w:rFonts w:cs="Arial"/>
                <w:sz w:val="20"/>
                <w:szCs w:val="20"/>
              </w:rPr>
            </w:pPr>
            <w:r>
              <w:rPr>
                <w:rFonts w:cs="Arial"/>
                <w:sz w:val="20"/>
                <w:szCs w:val="19"/>
              </w:rPr>
              <w:t xml:space="preserve">Angabe von Referenzen </w:t>
            </w: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r w:rsidR="000579B6">
              <w:rPr>
                <w:rFonts w:cs="Arial"/>
                <w:sz w:val="20"/>
                <w:szCs w:val="19"/>
              </w:rPr>
              <w:t>)</w:t>
            </w:r>
          </w:p>
        </w:tc>
      </w:tr>
      <w:tr w:rsidR="00E47A39" w:rsidTr="008643EE">
        <w:trPr>
          <w:trHeight w:val="788"/>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r w:rsidR="000579B6">
              <w:rPr>
                <w:rFonts w:cs="Arial"/>
                <w:sz w:val="20"/>
                <w:szCs w:val="19"/>
              </w:rPr>
              <w:t>)</w:t>
            </w:r>
          </w:p>
        </w:tc>
      </w:tr>
      <w:tr w:rsidR="00E47A39">
        <w:trPr>
          <w:trHeight w:val="812"/>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p>
        </w:tc>
      </w:tr>
      <w:tr w:rsidR="00E47A39">
        <w:trPr>
          <w:trHeight w:val="814"/>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bl>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2925"/>
        <w:gridCol w:w="3110"/>
        <w:gridCol w:w="3109"/>
      </w:tblGrid>
      <w:tr w:rsidR="00E47A39" w:rsidTr="00C94F08">
        <w:trPr>
          <w:cantSplit/>
          <w:trHeight w:val="508"/>
        </w:trPr>
        <w:tc>
          <w:tcPr>
            <w:tcW w:w="9304" w:type="dxa"/>
            <w:gridSpan w:val="3"/>
            <w:vAlign w:val="center"/>
          </w:tcPr>
          <w:p w:rsidR="00E47A39" w:rsidRDefault="0067250F" w:rsidP="008C3582">
            <w:pPr>
              <w:tabs>
                <w:tab w:val="left" w:pos="377"/>
              </w:tabs>
              <w:autoSpaceDE w:val="0"/>
              <w:autoSpaceDN w:val="0"/>
              <w:adjustRightInd w:val="0"/>
              <w:rPr>
                <w:rFonts w:cs="Arial"/>
                <w:sz w:val="20"/>
                <w:szCs w:val="19"/>
              </w:rPr>
            </w:pPr>
            <w:r>
              <w:rPr>
                <w:rFonts w:cs="Arial"/>
                <w:sz w:val="20"/>
                <w:szCs w:val="19"/>
              </w:rPr>
              <w:t>Anz</w:t>
            </w:r>
            <w:r w:rsidR="00E47A39">
              <w:rPr>
                <w:rFonts w:cs="Arial"/>
                <w:sz w:val="20"/>
                <w:szCs w:val="19"/>
              </w:rPr>
              <w:t>ahl der in den letzten 3 abgeschlossenen Geschäftsjahren jahresdurchschnittlich beschäftigten Arbeitskräfte :</w:t>
            </w:r>
          </w:p>
        </w:tc>
      </w:tr>
      <w:tr w:rsidR="00E47A39">
        <w:trPr>
          <w:trHeight w:val="339"/>
        </w:trPr>
        <w:tc>
          <w:tcPr>
            <w:tcW w:w="2974" w:type="dxa"/>
            <w:vAlign w:val="center"/>
          </w:tcPr>
          <w:p w:rsidR="00E47A39" w:rsidRDefault="00E47A39">
            <w:pPr>
              <w:autoSpaceDE w:val="0"/>
              <w:autoSpaceDN w:val="0"/>
              <w:adjustRightInd w:val="0"/>
              <w:rPr>
                <w:rFonts w:cs="Arial"/>
                <w:sz w:val="20"/>
                <w:szCs w:val="19"/>
              </w:rPr>
            </w:pPr>
            <w:r>
              <w:rPr>
                <w:rFonts w:cs="Arial"/>
                <w:sz w:val="20"/>
                <w:szCs w:val="19"/>
              </w:rPr>
              <w:t xml:space="preserve">Jahr </w:t>
            </w:r>
          </w:p>
        </w:tc>
        <w:tc>
          <w:tcPr>
            <w:tcW w:w="3165" w:type="dxa"/>
            <w:vAlign w:val="center"/>
          </w:tcPr>
          <w:p w:rsidR="00E47A39" w:rsidRDefault="00E47A39">
            <w:pPr>
              <w:autoSpaceDE w:val="0"/>
              <w:autoSpaceDN w:val="0"/>
              <w:adjustRightInd w:val="0"/>
              <w:rPr>
                <w:rFonts w:cs="Arial"/>
                <w:sz w:val="20"/>
                <w:szCs w:val="19"/>
              </w:rPr>
            </w:pPr>
            <w:r>
              <w:rPr>
                <w:rFonts w:cs="Arial"/>
                <w:sz w:val="20"/>
                <w:szCs w:val="19"/>
              </w:rPr>
              <w:t xml:space="preserve">Jahr </w:t>
            </w:r>
          </w:p>
        </w:tc>
        <w:tc>
          <w:tcPr>
            <w:tcW w:w="3165" w:type="dxa"/>
            <w:vAlign w:val="center"/>
          </w:tcPr>
          <w:p w:rsidR="00E47A39" w:rsidRDefault="00E47A39">
            <w:pPr>
              <w:autoSpaceDE w:val="0"/>
              <w:autoSpaceDN w:val="0"/>
              <w:adjustRightInd w:val="0"/>
              <w:rPr>
                <w:rFonts w:cs="Arial"/>
                <w:sz w:val="20"/>
                <w:szCs w:val="19"/>
              </w:rPr>
            </w:pPr>
            <w:r>
              <w:rPr>
                <w:rFonts w:cs="Arial"/>
                <w:sz w:val="20"/>
                <w:szCs w:val="19"/>
              </w:rPr>
              <w:t xml:space="preserve">Jahr </w:t>
            </w:r>
          </w:p>
        </w:tc>
      </w:tr>
      <w:tr w:rsidR="00E47A39">
        <w:trPr>
          <w:trHeight w:val="435"/>
        </w:trPr>
        <w:tc>
          <w:tcPr>
            <w:tcW w:w="2974" w:type="dxa"/>
            <w:vAlign w:val="center"/>
          </w:tcPr>
          <w:p w:rsidR="00E47A39" w:rsidRDefault="00E47A39">
            <w:pPr>
              <w:autoSpaceDE w:val="0"/>
              <w:autoSpaceDN w:val="0"/>
              <w:adjustRightInd w:val="0"/>
              <w:rPr>
                <w:rFonts w:cs="Arial"/>
                <w:sz w:val="20"/>
                <w:szCs w:val="19"/>
              </w:rPr>
            </w:pPr>
          </w:p>
        </w:tc>
        <w:tc>
          <w:tcPr>
            <w:tcW w:w="3165" w:type="dxa"/>
            <w:vAlign w:val="center"/>
          </w:tcPr>
          <w:p w:rsidR="00E47A39" w:rsidRDefault="00E47A39">
            <w:pPr>
              <w:autoSpaceDE w:val="0"/>
              <w:autoSpaceDN w:val="0"/>
              <w:adjustRightInd w:val="0"/>
              <w:rPr>
                <w:rFonts w:cs="Arial"/>
                <w:sz w:val="20"/>
                <w:szCs w:val="19"/>
              </w:rPr>
            </w:pPr>
          </w:p>
        </w:tc>
        <w:tc>
          <w:tcPr>
            <w:tcW w:w="3165" w:type="dxa"/>
            <w:vAlign w:val="center"/>
          </w:tcPr>
          <w:p w:rsidR="00E47A39" w:rsidRDefault="00E47A39">
            <w:pPr>
              <w:autoSpaceDE w:val="0"/>
              <w:autoSpaceDN w:val="0"/>
              <w:adjustRightInd w:val="0"/>
              <w:rPr>
                <w:rFonts w:cs="Arial"/>
                <w:sz w:val="20"/>
                <w:szCs w:val="19"/>
              </w:rPr>
            </w:pPr>
          </w:p>
        </w:tc>
      </w:tr>
    </w:tbl>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2922"/>
        <w:gridCol w:w="1794"/>
        <w:gridCol w:w="1319"/>
        <w:gridCol w:w="1499"/>
        <w:gridCol w:w="830"/>
        <w:gridCol w:w="780"/>
      </w:tblGrid>
      <w:tr w:rsidR="00E47A39" w:rsidTr="00082FAD">
        <w:trPr>
          <w:cantSplit/>
          <w:trHeight w:val="672"/>
        </w:trPr>
        <w:tc>
          <w:tcPr>
            <w:tcW w:w="9304" w:type="dxa"/>
            <w:gridSpan w:val="6"/>
            <w:vAlign w:val="center"/>
          </w:tcPr>
          <w:p w:rsidR="00E47A39" w:rsidRDefault="00E47A39" w:rsidP="00F9454B">
            <w:pPr>
              <w:tabs>
                <w:tab w:val="left" w:pos="377"/>
              </w:tabs>
              <w:autoSpaceDE w:val="0"/>
              <w:autoSpaceDN w:val="0"/>
              <w:adjustRightInd w:val="0"/>
              <w:rPr>
                <w:rFonts w:cs="Arial"/>
                <w:sz w:val="20"/>
                <w:szCs w:val="19"/>
              </w:rPr>
            </w:pPr>
            <w:r>
              <w:rPr>
                <w:rFonts w:cs="Arial"/>
                <w:sz w:val="20"/>
                <w:szCs w:val="19"/>
              </w:rPr>
              <w:t>Mein/ Unser Betrieb ist in folgender Berufsgenossenschaft:</w:t>
            </w:r>
          </w:p>
        </w:tc>
      </w:tr>
      <w:tr w:rsidR="00E47A39">
        <w:trPr>
          <w:cantSplit/>
          <w:trHeight w:val="339"/>
        </w:trPr>
        <w:tc>
          <w:tcPr>
            <w:tcW w:w="4800" w:type="dxa"/>
            <w:gridSpan w:val="2"/>
            <w:vAlign w:val="center"/>
          </w:tcPr>
          <w:p w:rsidR="00E47A39" w:rsidRDefault="00E47A39">
            <w:pPr>
              <w:autoSpaceDE w:val="0"/>
              <w:autoSpaceDN w:val="0"/>
              <w:adjustRightInd w:val="0"/>
              <w:rPr>
                <w:rFonts w:cs="Arial"/>
                <w:sz w:val="20"/>
                <w:szCs w:val="19"/>
              </w:rPr>
            </w:pPr>
            <w:r>
              <w:rPr>
                <w:rFonts w:cs="Arial"/>
                <w:sz w:val="20"/>
                <w:szCs w:val="19"/>
              </w:rPr>
              <w:t xml:space="preserve">Bezeichnung: </w:t>
            </w:r>
          </w:p>
        </w:tc>
        <w:tc>
          <w:tcPr>
            <w:tcW w:w="4504" w:type="dxa"/>
            <w:gridSpan w:val="4"/>
            <w:vAlign w:val="center"/>
          </w:tcPr>
          <w:p w:rsidR="00E47A39" w:rsidRDefault="00E47A39">
            <w:pPr>
              <w:autoSpaceDE w:val="0"/>
              <w:autoSpaceDN w:val="0"/>
              <w:adjustRightInd w:val="0"/>
              <w:rPr>
                <w:rFonts w:cs="Arial"/>
                <w:sz w:val="20"/>
                <w:szCs w:val="19"/>
              </w:rPr>
            </w:pPr>
            <w:r>
              <w:rPr>
                <w:rFonts w:cs="Arial"/>
                <w:sz w:val="20"/>
                <w:szCs w:val="19"/>
              </w:rPr>
              <w:t xml:space="preserve">Mitgliedsnummer: </w:t>
            </w:r>
          </w:p>
        </w:tc>
      </w:tr>
      <w:tr w:rsidR="00E47A39">
        <w:trPr>
          <w:cantSplit/>
          <w:trHeight w:val="435"/>
        </w:trPr>
        <w:tc>
          <w:tcPr>
            <w:tcW w:w="4800" w:type="dxa"/>
            <w:gridSpan w:val="2"/>
            <w:vAlign w:val="center"/>
          </w:tcPr>
          <w:p w:rsidR="00E47A39" w:rsidRDefault="00E47A39">
            <w:pPr>
              <w:autoSpaceDE w:val="0"/>
              <w:autoSpaceDN w:val="0"/>
              <w:adjustRightInd w:val="0"/>
              <w:rPr>
                <w:rFonts w:cs="Arial"/>
                <w:sz w:val="20"/>
                <w:szCs w:val="19"/>
              </w:rPr>
            </w:pPr>
          </w:p>
        </w:tc>
        <w:tc>
          <w:tcPr>
            <w:tcW w:w="4504" w:type="dxa"/>
            <w:gridSpan w:val="4"/>
            <w:vAlign w:val="center"/>
          </w:tcPr>
          <w:p w:rsidR="00E47A39" w:rsidRDefault="00E47A39">
            <w:pPr>
              <w:autoSpaceDE w:val="0"/>
              <w:autoSpaceDN w:val="0"/>
              <w:adjustRightInd w:val="0"/>
              <w:rPr>
                <w:rFonts w:cs="Arial"/>
                <w:sz w:val="20"/>
                <w:szCs w:val="19"/>
              </w:rPr>
            </w:pPr>
          </w:p>
        </w:tc>
      </w:tr>
      <w:tr w:rsidR="00E47A39">
        <w:trPr>
          <w:cantSplit/>
          <w:trHeight w:val="511"/>
        </w:trPr>
        <w:tc>
          <w:tcPr>
            <w:tcW w:w="2974" w:type="dxa"/>
            <w:vMerge w:val="restart"/>
          </w:tcPr>
          <w:p w:rsidR="00E47A39" w:rsidRDefault="00E47A39">
            <w:pPr>
              <w:autoSpaceDE w:val="0"/>
              <w:autoSpaceDN w:val="0"/>
              <w:adjustRightInd w:val="0"/>
              <w:rPr>
                <w:rFonts w:cs="Arial"/>
                <w:sz w:val="20"/>
                <w:szCs w:val="27"/>
              </w:rPr>
            </w:pPr>
          </w:p>
          <w:p w:rsidR="00E47A39" w:rsidRDefault="00E47A39" w:rsidP="00C94F08">
            <w:pPr>
              <w:tabs>
                <w:tab w:val="left" w:pos="377"/>
              </w:tabs>
              <w:autoSpaceDE w:val="0"/>
              <w:autoSpaceDN w:val="0"/>
              <w:adjustRightInd w:val="0"/>
              <w:jc w:val="both"/>
              <w:rPr>
                <w:rFonts w:cs="Arial"/>
                <w:sz w:val="20"/>
                <w:szCs w:val="19"/>
              </w:rPr>
            </w:pPr>
            <w:r>
              <w:rPr>
                <w:rFonts w:cs="Arial"/>
                <w:sz w:val="20"/>
                <w:szCs w:val="19"/>
              </w:rPr>
              <w:t>Eintragung in das Berufsregister ihres Sitzes oder Wohnsitzes</w:t>
            </w:r>
          </w:p>
        </w:tc>
        <w:tc>
          <w:tcPr>
            <w:tcW w:w="3165" w:type="dxa"/>
            <w:gridSpan w:val="2"/>
            <w:vAlign w:val="center"/>
          </w:tcPr>
          <w:p w:rsidR="00E47A39" w:rsidRDefault="00E47A39" w:rsidP="00C94F08">
            <w:pPr>
              <w:tabs>
                <w:tab w:val="left" w:pos="406"/>
              </w:tabs>
              <w:autoSpaceDE w:val="0"/>
              <w:autoSpaceDN w:val="0"/>
              <w:adjustRightInd w:val="0"/>
              <w:jc w:val="both"/>
              <w:rPr>
                <w:rFonts w:cs="Arial"/>
                <w:sz w:val="20"/>
                <w:szCs w:val="19"/>
              </w:rPr>
            </w:pPr>
            <w:r>
              <w:rPr>
                <w:rFonts w:cs="Arial"/>
                <w:sz w:val="20"/>
                <w:szCs w:val="27"/>
              </w:rPr>
              <w:fldChar w:fldCharType="begin">
                <w:ffData>
                  <w:name w:val="Kontrollkästchen4"/>
                  <w:enabled/>
                  <w:calcOnExit w:val="0"/>
                  <w:checkBox>
                    <w:sizeAuto/>
                    <w:default w:val="0"/>
                  </w:checkBox>
                </w:ffData>
              </w:fldChar>
            </w:r>
            <w:r>
              <w:rPr>
                <w:rFonts w:cs="Arial"/>
                <w:sz w:val="20"/>
                <w:szCs w:val="27"/>
              </w:rPr>
              <w:instrText xml:space="preserve"> FORMCHECKBOX </w:instrText>
            </w:r>
            <w:r w:rsidR="00C15EF4">
              <w:rPr>
                <w:rFonts w:cs="Arial"/>
                <w:sz w:val="20"/>
                <w:szCs w:val="27"/>
              </w:rPr>
            </w:r>
            <w:r w:rsidR="00C15EF4">
              <w:rPr>
                <w:rFonts w:cs="Arial"/>
                <w:sz w:val="20"/>
                <w:szCs w:val="27"/>
              </w:rPr>
              <w:fldChar w:fldCharType="separate"/>
            </w:r>
            <w:r>
              <w:rPr>
                <w:rFonts w:cs="Arial"/>
                <w:sz w:val="20"/>
                <w:szCs w:val="27"/>
              </w:rPr>
              <w:fldChar w:fldCharType="end"/>
            </w:r>
            <w:r w:rsidR="00F9454B">
              <w:rPr>
                <w:rFonts w:cs="Arial"/>
                <w:sz w:val="20"/>
                <w:szCs w:val="19"/>
              </w:rPr>
              <w:tab/>
            </w:r>
            <w:r>
              <w:rPr>
                <w:rFonts w:cs="Arial"/>
                <w:sz w:val="20"/>
                <w:szCs w:val="19"/>
              </w:rPr>
              <w:t xml:space="preserve">Ich bin/Wir sind eingetragen im Handelsregister unter </w:t>
            </w:r>
          </w:p>
        </w:tc>
        <w:tc>
          <w:tcPr>
            <w:tcW w:w="3165" w:type="dxa"/>
            <w:gridSpan w:val="3"/>
            <w:vAlign w:val="center"/>
          </w:tcPr>
          <w:p w:rsidR="00E47A39" w:rsidRDefault="00E47A39">
            <w:pPr>
              <w:autoSpaceDE w:val="0"/>
              <w:autoSpaceDN w:val="0"/>
              <w:adjustRightInd w:val="0"/>
              <w:rPr>
                <w:rFonts w:cs="Arial"/>
                <w:sz w:val="20"/>
                <w:szCs w:val="19"/>
              </w:rPr>
            </w:pPr>
          </w:p>
        </w:tc>
      </w:tr>
      <w:tr w:rsidR="00E47A39">
        <w:trPr>
          <w:cantSplit/>
          <w:trHeight w:val="508"/>
        </w:trPr>
        <w:tc>
          <w:tcPr>
            <w:tcW w:w="2974" w:type="dxa"/>
            <w:vMerge/>
          </w:tcPr>
          <w:p w:rsidR="00E47A39" w:rsidRDefault="00E47A39">
            <w:pPr>
              <w:autoSpaceDE w:val="0"/>
              <w:autoSpaceDN w:val="0"/>
              <w:adjustRightInd w:val="0"/>
              <w:rPr>
                <w:rFonts w:cs="Arial"/>
                <w:sz w:val="20"/>
                <w:szCs w:val="27"/>
              </w:rPr>
            </w:pPr>
          </w:p>
        </w:tc>
        <w:tc>
          <w:tcPr>
            <w:tcW w:w="3165" w:type="dxa"/>
            <w:gridSpan w:val="2"/>
            <w:vAlign w:val="center"/>
          </w:tcPr>
          <w:p w:rsidR="00E47A39" w:rsidRDefault="00E47A39">
            <w:pPr>
              <w:autoSpaceDE w:val="0"/>
              <w:autoSpaceDN w:val="0"/>
              <w:adjustRightInd w:val="0"/>
              <w:rPr>
                <w:rFonts w:cs="Arial"/>
                <w:sz w:val="20"/>
                <w:szCs w:val="27"/>
              </w:rPr>
            </w:pPr>
            <w:r>
              <w:rPr>
                <w:rFonts w:cs="Arial"/>
                <w:sz w:val="20"/>
                <w:szCs w:val="19"/>
              </w:rPr>
              <w:t>Nummer:</w:t>
            </w:r>
          </w:p>
        </w:tc>
        <w:tc>
          <w:tcPr>
            <w:tcW w:w="3165" w:type="dxa"/>
            <w:gridSpan w:val="3"/>
            <w:vAlign w:val="center"/>
          </w:tcPr>
          <w:p w:rsidR="00E47A39" w:rsidRDefault="00E47A39">
            <w:pPr>
              <w:autoSpaceDE w:val="0"/>
              <w:autoSpaceDN w:val="0"/>
              <w:adjustRightInd w:val="0"/>
              <w:rPr>
                <w:rFonts w:cs="Arial"/>
                <w:sz w:val="20"/>
                <w:szCs w:val="19"/>
              </w:rPr>
            </w:pPr>
          </w:p>
        </w:tc>
      </w:tr>
      <w:tr w:rsidR="00E47A39">
        <w:trPr>
          <w:cantSplit/>
          <w:trHeight w:val="435"/>
        </w:trPr>
        <w:tc>
          <w:tcPr>
            <w:tcW w:w="2974" w:type="dxa"/>
            <w:vMerge/>
          </w:tcPr>
          <w:p w:rsidR="00E47A39" w:rsidRDefault="00E47A39">
            <w:pPr>
              <w:autoSpaceDE w:val="0"/>
              <w:autoSpaceDN w:val="0"/>
              <w:adjustRightInd w:val="0"/>
              <w:rPr>
                <w:rFonts w:cs="Arial"/>
                <w:sz w:val="20"/>
                <w:szCs w:val="27"/>
              </w:rPr>
            </w:pPr>
          </w:p>
        </w:tc>
        <w:tc>
          <w:tcPr>
            <w:tcW w:w="3165" w:type="dxa"/>
            <w:gridSpan w:val="2"/>
            <w:vAlign w:val="center"/>
          </w:tcPr>
          <w:p w:rsidR="00E47A39" w:rsidRDefault="00E47A39">
            <w:pPr>
              <w:autoSpaceDE w:val="0"/>
              <w:autoSpaceDN w:val="0"/>
              <w:adjustRightInd w:val="0"/>
              <w:rPr>
                <w:rFonts w:cs="Arial"/>
                <w:sz w:val="20"/>
                <w:szCs w:val="19"/>
              </w:rPr>
            </w:pPr>
            <w:r>
              <w:rPr>
                <w:rFonts w:cs="Arial"/>
                <w:sz w:val="20"/>
                <w:szCs w:val="19"/>
              </w:rPr>
              <w:t>beim Amtsgericht:</w:t>
            </w:r>
          </w:p>
        </w:tc>
        <w:tc>
          <w:tcPr>
            <w:tcW w:w="3165" w:type="dxa"/>
            <w:gridSpan w:val="3"/>
            <w:vAlign w:val="center"/>
          </w:tcPr>
          <w:p w:rsidR="00E47A39" w:rsidRDefault="00E47A39">
            <w:pPr>
              <w:autoSpaceDE w:val="0"/>
              <w:autoSpaceDN w:val="0"/>
              <w:adjustRightInd w:val="0"/>
              <w:rPr>
                <w:rFonts w:cs="Arial"/>
                <w:sz w:val="20"/>
                <w:szCs w:val="19"/>
              </w:rPr>
            </w:pPr>
          </w:p>
        </w:tc>
      </w:tr>
      <w:tr w:rsidR="00E47A39" w:rsidTr="000C78C7">
        <w:trPr>
          <w:cantSplit/>
          <w:trHeight w:val="616"/>
        </w:trPr>
        <w:tc>
          <w:tcPr>
            <w:tcW w:w="2974" w:type="dxa"/>
            <w:vMerge/>
            <w:tcBorders>
              <w:bottom w:val="single" w:sz="8" w:space="0" w:color="000000"/>
            </w:tcBorders>
            <w:vAlign w:val="center"/>
          </w:tcPr>
          <w:p w:rsidR="00E47A39" w:rsidRDefault="00E47A39">
            <w:pPr>
              <w:autoSpaceDE w:val="0"/>
              <w:autoSpaceDN w:val="0"/>
              <w:adjustRightInd w:val="0"/>
              <w:rPr>
                <w:rFonts w:cs="Arial"/>
                <w:sz w:val="20"/>
                <w:szCs w:val="19"/>
              </w:rPr>
            </w:pPr>
          </w:p>
        </w:tc>
        <w:tc>
          <w:tcPr>
            <w:tcW w:w="6330" w:type="dxa"/>
            <w:gridSpan w:val="5"/>
            <w:vAlign w:val="center"/>
          </w:tcPr>
          <w:p w:rsidR="00E47A39" w:rsidRDefault="00E47A39" w:rsidP="00F9454B">
            <w:pPr>
              <w:tabs>
                <w:tab w:val="left" w:pos="406"/>
              </w:tabs>
              <w:autoSpaceDE w:val="0"/>
              <w:autoSpaceDN w:val="0"/>
              <w:adjustRightInd w:val="0"/>
              <w:rPr>
                <w:rFonts w:cs="Arial"/>
                <w:sz w:val="20"/>
                <w:szCs w:val="19"/>
              </w:rPr>
            </w:pPr>
            <w:r>
              <w:rPr>
                <w:rFonts w:cs="Arial"/>
                <w:sz w:val="20"/>
                <w:szCs w:val="27"/>
              </w:rPr>
              <w:fldChar w:fldCharType="begin">
                <w:ffData>
                  <w:name w:val="Kontrollkästchen5"/>
                  <w:enabled/>
                  <w:calcOnExit w:val="0"/>
                  <w:checkBox>
                    <w:sizeAuto/>
                    <w:default w:val="0"/>
                  </w:checkBox>
                </w:ffData>
              </w:fldChar>
            </w:r>
            <w:r>
              <w:rPr>
                <w:rFonts w:cs="Arial"/>
                <w:sz w:val="20"/>
                <w:szCs w:val="27"/>
              </w:rPr>
              <w:instrText xml:space="preserve"> FORMCHECKBOX </w:instrText>
            </w:r>
            <w:r w:rsidR="00C15EF4">
              <w:rPr>
                <w:rFonts w:cs="Arial"/>
                <w:sz w:val="20"/>
                <w:szCs w:val="27"/>
              </w:rPr>
            </w:r>
            <w:r w:rsidR="00C15EF4">
              <w:rPr>
                <w:rFonts w:cs="Arial"/>
                <w:sz w:val="20"/>
                <w:szCs w:val="27"/>
              </w:rPr>
              <w:fldChar w:fldCharType="separate"/>
            </w:r>
            <w:r>
              <w:rPr>
                <w:rFonts w:cs="Arial"/>
                <w:sz w:val="20"/>
                <w:szCs w:val="27"/>
              </w:rPr>
              <w:fldChar w:fldCharType="end"/>
            </w:r>
            <w:r w:rsidR="00F9454B">
              <w:rPr>
                <w:rFonts w:cs="Arial"/>
                <w:sz w:val="20"/>
                <w:szCs w:val="19"/>
              </w:rPr>
              <w:tab/>
            </w:r>
            <w:r>
              <w:rPr>
                <w:rFonts w:cs="Arial"/>
                <w:sz w:val="20"/>
                <w:szCs w:val="19"/>
              </w:rPr>
              <w:t>Ich bin/Wir sind nicht zur Eintragung in das Handelsregister verpflichtet.</w:t>
            </w:r>
          </w:p>
        </w:tc>
      </w:tr>
      <w:tr w:rsidR="00E47A39">
        <w:trPr>
          <w:cantSplit/>
          <w:trHeight w:val="371"/>
        </w:trPr>
        <w:tc>
          <w:tcPr>
            <w:tcW w:w="7680" w:type="dxa"/>
            <w:gridSpan w:val="4"/>
            <w:vMerge w:val="restart"/>
            <w:vAlign w:val="center"/>
          </w:tcPr>
          <w:p w:rsidR="002A43EF" w:rsidRPr="002A43EF" w:rsidRDefault="000646FC" w:rsidP="000646FC">
            <w:pPr>
              <w:pStyle w:val="Kommentartext"/>
              <w:rPr>
                <w:rFonts w:cs="Arial"/>
                <w:szCs w:val="19"/>
              </w:rPr>
            </w:pPr>
            <w:r>
              <w:lastRenderedPageBreak/>
              <w:t>Über mein/unser Unternehmen wurde ein Insolvenzverfahren ode</w:t>
            </w:r>
            <w:r w:rsidR="001A7D04">
              <w:t>r ein vergleichbares gesetzlich</w:t>
            </w:r>
            <w:r>
              <w:t xml:space="preserve"> geregeltes Verfahren eröffnet oder die Eröffnung eines solchen wurde beantragt oder mangels Masse abgelehnt oder das Unternehmen ist faktisch zahlungsunfähig</w:t>
            </w:r>
            <w:r w:rsidR="00E47A39">
              <w:rPr>
                <w:rFonts w:cs="Arial"/>
                <w:szCs w:val="19"/>
              </w:rPr>
              <w:t>.</w:t>
            </w:r>
          </w:p>
        </w:tc>
        <w:tc>
          <w:tcPr>
            <w:tcW w:w="840" w:type="dxa"/>
            <w:vAlign w:val="center"/>
          </w:tcPr>
          <w:p w:rsidR="00E47A39" w:rsidRDefault="00E47A39">
            <w:pPr>
              <w:autoSpaceDE w:val="0"/>
              <w:autoSpaceDN w:val="0"/>
              <w:adjustRightInd w:val="0"/>
              <w:jc w:val="center"/>
              <w:rPr>
                <w:rFonts w:cs="Arial"/>
                <w:sz w:val="20"/>
                <w:szCs w:val="19"/>
              </w:rPr>
            </w:pPr>
            <w:r>
              <w:rPr>
                <w:rFonts w:cs="Arial"/>
                <w:sz w:val="20"/>
                <w:szCs w:val="19"/>
              </w:rPr>
              <w:t>ja</w:t>
            </w:r>
          </w:p>
        </w:tc>
        <w:tc>
          <w:tcPr>
            <w:tcW w:w="784" w:type="dxa"/>
            <w:vAlign w:val="center"/>
          </w:tcPr>
          <w:p w:rsidR="00E47A39" w:rsidRDefault="00E47A39">
            <w:pPr>
              <w:autoSpaceDE w:val="0"/>
              <w:autoSpaceDN w:val="0"/>
              <w:adjustRightInd w:val="0"/>
              <w:jc w:val="center"/>
              <w:rPr>
                <w:rFonts w:cs="Arial"/>
                <w:sz w:val="20"/>
                <w:szCs w:val="19"/>
              </w:rPr>
            </w:pPr>
            <w:r>
              <w:rPr>
                <w:rFonts w:cs="Arial"/>
                <w:sz w:val="20"/>
                <w:szCs w:val="19"/>
              </w:rPr>
              <w:t>nein</w:t>
            </w:r>
          </w:p>
        </w:tc>
      </w:tr>
      <w:tr w:rsidR="00E47A39" w:rsidTr="00850107">
        <w:trPr>
          <w:cantSplit/>
          <w:trHeight w:val="718"/>
        </w:trPr>
        <w:tc>
          <w:tcPr>
            <w:tcW w:w="7680" w:type="dxa"/>
            <w:gridSpan w:val="4"/>
            <w:vMerge/>
            <w:vAlign w:val="center"/>
          </w:tcPr>
          <w:p w:rsidR="00E47A39" w:rsidRDefault="00E47A39">
            <w:pPr>
              <w:autoSpaceDE w:val="0"/>
              <w:autoSpaceDN w:val="0"/>
              <w:adjustRightInd w:val="0"/>
              <w:rPr>
                <w:rFonts w:cs="Arial"/>
                <w:sz w:val="20"/>
                <w:szCs w:val="19"/>
              </w:rPr>
            </w:pPr>
          </w:p>
        </w:tc>
        <w:tc>
          <w:tcPr>
            <w:tcW w:w="840" w:type="dxa"/>
            <w:vAlign w:val="center"/>
          </w:tcPr>
          <w:p w:rsidR="00E47A39" w:rsidRDefault="00E47A39">
            <w:pPr>
              <w:autoSpaceDE w:val="0"/>
              <w:autoSpaceDN w:val="0"/>
              <w:adjustRightInd w:val="0"/>
              <w:jc w:val="center"/>
              <w:rPr>
                <w:rFonts w:cs="Arial"/>
                <w:sz w:val="20"/>
                <w:szCs w:val="19"/>
              </w:rPr>
            </w:pPr>
            <w:r>
              <w:rPr>
                <w:rFonts w:cs="Arial"/>
                <w:sz w:val="20"/>
                <w:szCs w:val="19"/>
              </w:rPr>
              <w:fldChar w:fldCharType="begin">
                <w:ffData>
                  <w:name w:val="Kontrollkästchen6"/>
                  <w:enabled/>
                  <w:calcOnExit w:val="0"/>
                  <w:checkBox>
                    <w:sizeAuto/>
                    <w:default w:val="0"/>
                  </w:checkBox>
                </w:ffData>
              </w:fldChar>
            </w:r>
            <w:bookmarkStart w:id="1" w:name="Kontrollkästchen6"/>
            <w:r>
              <w:rPr>
                <w:rFonts w:cs="Arial"/>
                <w:sz w:val="20"/>
                <w:szCs w:val="19"/>
              </w:rPr>
              <w:instrText xml:space="preserve"> FORMCHECKBOX </w:instrText>
            </w:r>
            <w:r w:rsidR="00C15EF4">
              <w:rPr>
                <w:rFonts w:cs="Arial"/>
                <w:sz w:val="20"/>
                <w:szCs w:val="19"/>
              </w:rPr>
            </w:r>
            <w:r w:rsidR="00C15EF4">
              <w:rPr>
                <w:rFonts w:cs="Arial"/>
                <w:sz w:val="20"/>
                <w:szCs w:val="19"/>
              </w:rPr>
              <w:fldChar w:fldCharType="separate"/>
            </w:r>
            <w:r>
              <w:rPr>
                <w:rFonts w:cs="Arial"/>
                <w:sz w:val="20"/>
                <w:szCs w:val="19"/>
              </w:rPr>
              <w:fldChar w:fldCharType="end"/>
            </w:r>
            <w:bookmarkEnd w:id="1"/>
          </w:p>
        </w:tc>
        <w:tc>
          <w:tcPr>
            <w:tcW w:w="784" w:type="dxa"/>
            <w:vAlign w:val="center"/>
          </w:tcPr>
          <w:p w:rsidR="00E47A39" w:rsidRDefault="00E47A39">
            <w:pPr>
              <w:autoSpaceDE w:val="0"/>
              <w:autoSpaceDN w:val="0"/>
              <w:adjustRightInd w:val="0"/>
              <w:jc w:val="center"/>
              <w:rPr>
                <w:rFonts w:cs="Arial"/>
                <w:sz w:val="20"/>
                <w:szCs w:val="19"/>
              </w:rPr>
            </w:pPr>
            <w:r>
              <w:rPr>
                <w:rFonts w:cs="Arial"/>
                <w:sz w:val="20"/>
                <w:szCs w:val="19"/>
              </w:rPr>
              <w:fldChar w:fldCharType="begin">
                <w:ffData>
                  <w:name w:val="Kontrollkästchen7"/>
                  <w:enabled/>
                  <w:calcOnExit w:val="0"/>
                  <w:checkBox>
                    <w:sizeAuto/>
                    <w:default w:val="0"/>
                  </w:checkBox>
                </w:ffData>
              </w:fldChar>
            </w:r>
            <w:bookmarkStart w:id="2" w:name="Kontrollkästchen7"/>
            <w:r>
              <w:rPr>
                <w:rFonts w:cs="Arial"/>
                <w:sz w:val="20"/>
                <w:szCs w:val="19"/>
              </w:rPr>
              <w:instrText xml:space="preserve"> FORMCHECKBOX </w:instrText>
            </w:r>
            <w:r w:rsidR="00C15EF4">
              <w:rPr>
                <w:rFonts w:cs="Arial"/>
                <w:sz w:val="20"/>
                <w:szCs w:val="19"/>
              </w:rPr>
            </w:r>
            <w:r w:rsidR="00C15EF4">
              <w:rPr>
                <w:rFonts w:cs="Arial"/>
                <w:sz w:val="20"/>
                <w:szCs w:val="19"/>
              </w:rPr>
              <w:fldChar w:fldCharType="separate"/>
            </w:r>
            <w:r>
              <w:rPr>
                <w:rFonts w:cs="Arial"/>
                <w:sz w:val="20"/>
                <w:szCs w:val="19"/>
              </w:rPr>
              <w:fldChar w:fldCharType="end"/>
            </w:r>
            <w:bookmarkEnd w:id="2"/>
          </w:p>
        </w:tc>
      </w:tr>
    </w:tbl>
    <w:p w:rsidR="00850107" w:rsidRDefault="00850107"/>
    <w:tbl>
      <w:tblPr>
        <w:tblpPr w:leftFromText="141" w:rightFromText="141" w:vertAnchor="text" w:horzAnchor="margin" w:tblpX="212" w:tblpY="1"/>
        <w:tblW w:w="9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304"/>
      </w:tblGrid>
      <w:tr w:rsidR="002A43EF" w:rsidTr="00850107">
        <w:trPr>
          <w:cantSplit/>
          <w:trHeight w:val="12597"/>
        </w:trPr>
        <w:tc>
          <w:tcPr>
            <w:tcW w:w="9304" w:type="dxa"/>
          </w:tcPr>
          <w:p w:rsidR="002A43EF" w:rsidRDefault="002A43EF" w:rsidP="002A43EF">
            <w:pPr>
              <w:autoSpaceDE w:val="0"/>
              <w:autoSpaceDN w:val="0"/>
              <w:adjustRightInd w:val="0"/>
              <w:spacing w:before="120"/>
              <w:rPr>
                <w:rFonts w:cs="Arial"/>
                <w:sz w:val="18"/>
              </w:rPr>
            </w:pPr>
            <w:r>
              <w:rPr>
                <w:rFonts w:cs="Arial"/>
                <w:sz w:val="18"/>
              </w:rPr>
              <w:t>Hiermit wird erklärt, dass nachweislich auf keine Person, deren Verhalten dem Unternehmen zuzurechnen ist, ein zwingender Ausschlussgrund (</w:t>
            </w:r>
            <w:r w:rsidR="001047DC">
              <w:rPr>
                <w:rFonts w:cs="Arial"/>
                <w:sz w:val="18"/>
              </w:rPr>
              <w:t>§ 123 Abs. 1 GWB) zutrifft und</w:t>
            </w:r>
            <w:r>
              <w:rPr>
                <w:rFonts w:cs="Arial"/>
                <w:sz w:val="18"/>
              </w:rPr>
              <w:t xml:space="preserve"> ob eine schwere Verfehlung, die die Zuverlässigkeit als Bewerber in Frage stellt (§ 124 Abs. 1 Nr. 3 GWB) oder ein weiterer fakultativer Ausschlussgrund nach § 124 GWB vorliegt.</w:t>
            </w:r>
          </w:p>
          <w:p w:rsidR="002A43EF" w:rsidRPr="00BC45E1" w:rsidRDefault="002A43EF" w:rsidP="002A43EF">
            <w:pPr>
              <w:autoSpaceDE w:val="0"/>
              <w:autoSpaceDN w:val="0"/>
              <w:adjustRightInd w:val="0"/>
              <w:spacing w:before="240"/>
              <w:rPr>
                <w:rFonts w:cs="Arial"/>
                <w:sz w:val="18"/>
              </w:rPr>
            </w:pPr>
            <w:r>
              <w:rPr>
                <w:rFonts w:cs="Arial"/>
                <w:sz w:val="18"/>
              </w:rPr>
              <w:t xml:space="preserve">Es liegt </w:t>
            </w:r>
            <w:r w:rsidRPr="00366716">
              <w:rPr>
                <w:rFonts w:cs="Arial"/>
                <w:b/>
                <w:sz w:val="18"/>
              </w:rPr>
              <w:t>keine</w:t>
            </w:r>
            <w:r>
              <w:rPr>
                <w:rFonts w:cs="Arial"/>
                <w:sz w:val="18"/>
              </w:rPr>
              <w:t xml:space="preserve"> rechtskräftige Verurteilung oder Festsetzung einer Geldbuße nach § 30 OWiG wegen einer der folgenden Straftaten bzw. nach vergleichbaren Vorschriften anderer Staaten vor (§ 123 GWB):</w:t>
            </w:r>
          </w:p>
          <w:p w:rsidR="002A43EF" w:rsidRPr="005C2854" w:rsidRDefault="002A43EF" w:rsidP="002A43EF">
            <w:pPr>
              <w:spacing w:before="120"/>
              <w:rPr>
                <w:rFonts w:cs="Arial"/>
                <w:sz w:val="16"/>
                <w:szCs w:val="13"/>
              </w:rPr>
            </w:pPr>
            <w:r w:rsidRPr="005C2854">
              <w:rPr>
                <w:rFonts w:cs="Arial"/>
                <w:sz w:val="16"/>
                <w:szCs w:val="13"/>
              </w:rPr>
              <w:t xml:space="preserve">§ 129 StGB </w:t>
            </w:r>
            <w:r w:rsidRPr="005C2854">
              <w:rPr>
                <w:rFonts w:cs="Arial"/>
                <w:i/>
                <w:sz w:val="16"/>
                <w:szCs w:val="13"/>
              </w:rPr>
              <w:t>Bildung krimineller Vereinigungen</w:t>
            </w:r>
          </w:p>
          <w:p w:rsidR="002A43EF" w:rsidRPr="005C2854" w:rsidRDefault="002A43EF" w:rsidP="002A43EF">
            <w:pPr>
              <w:rPr>
                <w:rFonts w:cs="Arial"/>
                <w:sz w:val="16"/>
                <w:szCs w:val="13"/>
              </w:rPr>
            </w:pPr>
            <w:r w:rsidRPr="005C2854">
              <w:rPr>
                <w:rFonts w:cs="Arial"/>
                <w:sz w:val="16"/>
                <w:szCs w:val="13"/>
              </w:rPr>
              <w:t xml:space="preserve">§ 129a StGB </w:t>
            </w:r>
            <w:r w:rsidRPr="005C2854">
              <w:rPr>
                <w:rFonts w:cs="Arial"/>
                <w:i/>
                <w:sz w:val="16"/>
                <w:szCs w:val="13"/>
              </w:rPr>
              <w:t>Bildung terroristischer Vereinigungen</w:t>
            </w:r>
          </w:p>
          <w:p w:rsidR="002A43EF" w:rsidRPr="005C2854" w:rsidRDefault="002A43EF" w:rsidP="002A43EF">
            <w:pPr>
              <w:rPr>
                <w:rFonts w:cs="Arial"/>
                <w:i/>
                <w:sz w:val="16"/>
                <w:szCs w:val="13"/>
              </w:rPr>
            </w:pPr>
            <w:r w:rsidRPr="005C2854">
              <w:rPr>
                <w:rFonts w:cs="Arial"/>
                <w:sz w:val="16"/>
                <w:szCs w:val="13"/>
              </w:rPr>
              <w:t xml:space="preserve">§ 129b StGB </w:t>
            </w:r>
            <w:r w:rsidRPr="005C2854">
              <w:rPr>
                <w:rFonts w:cs="Arial"/>
                <w:i/>
                <w:sz w:val="16"/>
                <w:szCs w:val="13"/>
              </w:rPr>
              <w:t>Kriminelle und terroristische Vereinigungen im Ausland</w:t>
            </w:r>
          </w:p>
          <w:p w:rsidR="002A43EF" w:rsidRPr="005C2854" w:rsidRDefault="002A43EF" w:rsidP="002A43EF">
            <w:pPr>
              <w:rPr>
                <w:rFonts w:cs="Arial"/>
                <w:i/>
                <w:sz w:val="16"/>
                <w:szCs w:val="13"/>
              </w:rPr>
            </w:pPr>
            <w:r w:rsidRPr="005C2854">
              <w:rPr>
                <w:rFonts w:cs="Arial"/>
                <w:sz w:val="16"/>
                <w:szCs w:val="13"/>
              </w:rPr>
              <w:t xml:space="preserve">§ 89c StGB </w:t>
            </w:r>
            <w:r w:rsidRPr="005C2854">
              <w:rPr>
                <w:rFonts w:cs="Arial"/>
                <w:i/>
                <w:sz w:val="16"/>
                <w:szCs w:val="13"/>
              </w:rPr>
              <w:t>Terrorismusfinanzierung bzw. Beteiligung an einer solchen Tat</w:t>
            </w:r>
          </w:p>
          <w:p w:rsidR="002A43EF" w:rsidRPr="005C2854" w:rsidRDefault="002A43EF" w:rsidP="002A43EF">
            <w:pPr>
              <w:rPr>
                <w:rFonts w:cs="Arial"/>
                <w:i/>
                <w:sz w:val="16"/>
                <w:szCs w:val="13"/>
              </w:rPr>
            </w:pPr>
            <w:r w:rsidRPr="005C2854">
              <w:rPr>
                <w:rFonts w:cs="Arial"/>
                <w:sz w:val="16"/>
                <w:szCs w:val="13"/>
              </w:rPr>
              <w:t xml:space="preserve">§ 261 StGB </w:t>
            </w:r>
            <w:r w:rsidRPr="005C2854">
              <w:rPr>
                <w:rFonts w:cs="Arial"/>
                <w:i/>
                <w:sz w:val="16"/>
                <w:szCs w:val="13"/>
              </w:rPr>
              <w:t>Geldwäsche, Verschleierung unrechtmäßig erlangter Vermögenswerte</w:t>
            </w:r>
          </w:p>
          <w:p w:rsidR="002A43EF" w:rsidRPr="005C2854" w:rsidRDefault="002A43EF" w:rsidP="002A43EF">
            <w:pPr>
              <w:rPr>
                <w:rFonts w:cs="Arial"/>
                <w:sz w:val="16"/>
                <w:szCs w:val="13"/>
              </w:rPr>
            </w:pPr>
            <w:r w:rsidRPr="005C2854">
              <w:rPr>
                <w:rFonts w:cs="Arial"/>
                <w:sz w:val="16"/>
                <w:szCs w:val="13"/>
              </w:rPr>
              <w:t xml:space="preserve">§ 263 StGB </w:t>
            </w:r>
            <w:r w:rsidRPr="005C2854">
              <w:rPr>
                <w:rFonts w:cs="Arial"/>
                <w:i/>
                <w:sz w:val="16"/>
                <w:szCs w:val="13"/>
              </w:rPr>
              <w:t>Betrug</w:t>
            </w:r>
          </w:p>
          <w:p w:rsidR="002A43EF" w:rsidRPr="005C2854" w:rsidRDefault="002A43EF" w:rsidP="002A43EF">
            <w:pPr>
              <w:rPr>
                <w:rFonts w:cs="Arial"/>
                <w:sz w:val="16"/>
                <w:szCs w:val="13"/>
              </w:rPr>
            </w:pPr>
            <w:r w:rsidRPr="005C2854">
              <w:rPr>
                <w:rFonts w:cs="Arial"/>
                <w:sz w:val="16"/>
                <w:szCs w:val="13"/>
              </w:rPr>
              <w:t xml:space="preserve">§ 264 StGB </w:t>
            </w:r>
            <w:r w:rsidRPr="005C2854">
              <w:rPr>
                <w:rFonts w:cs="Arial"/>
                <w:i/>
                <w:sz w:val="16"/>
                <w:szCs w:val="13"/>
              </w:rPr>
              <w:t>Subventionsbetrug</w:t>
            </w:r>
          </w:p>
          <w:p w:rsidR="002A43EF" w:rsidRPr="005C2854" w:rsidRDefault="002A43EF" w:rsidP="002A43EF">
            <w:pPr>
              <w:rPr>
                <w:rFonts w:cs="Arial"/>
                <w:i/>
                <w:sz w:val="16"/>
                <w:szCs w:val="13"/>
              </w:rPr>
            </w:pPr>
            <w:r w:rsidRPr="005C2854">
              <w:rPr>
                <w:rFonts w:cs="Arial"/>
                <w:sz w:val="16"/>
                <w:szCs w:val="13"/>
              </w:rPr>
              <w:t xml:space="preserve">§ 299 StGB </w:t>
            </w:r>
            <w:r w:rsidRPr="005C2854">
              <w:rPr>
                <w:rFonts w:cs="Arial"/>
                <w:i/>
                <w:sz w:val="16"/>
                <w:szCs w:val="13"/>
              </w:rPr>
              <w:t>Bestechlichkeit und Bestechung im geschäftlichen Verkehr</w:t>
            </w:r>
          </w:p>
          <w:p w:rsidR="002A43EF" w:rsidRPr="005C2854" w:rsidRDefault="002A43EF" w:rsidP="002A43EF">
            <w:pPr>
              <w:rPr>
                <w:rFonts w:cs="Arial"/>
                <w:i/>
                <w:sz w:val="16"/>
                <w:szCs w:val="13"/>
              </w:rPr>
            </w:pPr>
            <w:r w:rsidRPr="005C2854">
              <w:rPr>
                <w:rFonts w:cs="Arial"/>
                <w:sz w:val="16"/>
                <w:szCs w:val="13"/>
              </w:rPr>
              <w:t xml:space="preserve">§ 108e StGB </w:t>
            </w:r>
            <w:r w:rsidRPr="005C2854">
              <w:rPr>
                <w:rFonts w:cs="Arial"/>
                <w:i/>
                <w:sz w:val="16"/>
                <w:szCs w:val="13"/>
              </w:rPr>
              <w:t>Bestechlichkeit und Bestechung von Mandatsträgern</w:t>
            </w:r>
          </w:p>
          <w:p w:rsidR="002A43EF" w:rsidRPr="005C2854" w:rsidRDefault="002A43EF" w:rsidP="002A43EF">
            <w:pPr>
              <w:rPr>
                <w:rFonts w:cs="Arial"/>
                <w:i/>
                <w:sz w:val="16"/>
                <w:szCs w:val="13"/>
              </w:rPr>
            </w:pPr>
            <w:r w:rsidRPr="005C2854">
              <w:rPr>
                <w:rFonts w:cs="Arial"/>
                <w:sz w:val="16"/>
                <w:szCs w:val="13"/>
              </w:rPr>
              <w:t xml:space="preserve">§§ 333, 334 StGB </w:t>
            </w:r>
            <w:r w:rsidRPr="005C2854">
              <w:rPr>
                <w:rFonts w:cs="Arial"/>
                <w:i/>
                <w:sz w:val="16"/>
                <w:szCs w:val="13"/>
              </w:rPr>
              <w:t>Vorteilsgewährung und Bestechung</w:t>
            </w:r>
            <w:r w:rsidRPr="005C2854">
              <w:rPr>
                <w:rFonts w:cs="Arial"/>
                <w:sz w:val="16"/>
                <w:szCs w:val="13"/>
              </w:rPr>
              <w:t>, jeweils auc</w:t>
            </w:r>
            <w:r>
              <w:rPr>
                <w:rFonts w:cs="Arial"/>
                <w:sz w:val="16"/>
                <w:szCs w:val="13"/>
              </w:rPr>
              <w:t>h in Verbindung mit § 335a StGB</w:t>
            </w:r>
          </w:p>
          <w:p w:rsidR="002A43EF" w:rsidRPr="005C2854" w:rsidRDefault="002A43EF" w:rsidP="002A43EF">
            <w:pPr>
              <w:rPr>
                <w:rFonts w:cs="Arial"/>
                <w:i/>
                <w:sz w:val="16"/>
                <w:szCs w:val="13"/>
              </w:rPr>
            </w:pPr>
            <w:r w:rsidRPr="005C2854">
              <w:rPr>
                <w:rFonts w:cs="Arial"/>
                <w:sz w:val="16"/>
                <w:szCs w:val="13"/>
              </w:rPr>
              <w:t xml:space="preserve">Artikel 2 § 2 des Gesetzes zur Bekämpfung internationaler Bestechung </w:t>
            </w:r>
            <w:r>
              <w:rPr>
                <w:rFonts w:cs="Arial"/>
                <w:sz w:val="16"/>
                <w:szCs w:val="13"/>
              </w:rPr>
              <w:noBreakHyphen/>
              <w:t xml:space="preserve"> </w:t>
            </w:r>
            <w:r w:rsidRPr="005C2854">
              <w:rPr>
                <w:rFonts w:cs="Arial"/>
                <w:i/>
                <w:sz w:val="16"/>
                <w:szCs w:val="13"/>
              </w:rPr>
              <w:t>Bestechung ausländischer Abgeordneter im Zusammenhang mit internationalem Geschäftsverkehr</w:t>
            </w:r>
          </w:p>
          <w:p w:rsidR="002A43EF" w:rsidRPr="005C2854" w:rsidRDefault="002A43EF" w:rsidP="002A43EF">
            <w:pPr>
              <w:rPr>
                <w:rFonts w:cs="Arial"/>
                <w:i/>
                <w:sz w:val="16"/>
                <w:szCs w:val="13"/>
              </w:rPr>
            </w:pPr>
            <w:r w:rsidRPr="005C2854">
              <w:rPr>
                <w:rFonts w:cs="Arial"/>
                <w:sz w:val="16"/>
                <w:szCs w:val="13"/>
              </w:rPr>
              <w:t>§§ 232, 233 StGB</w:t>
            </w:r>
            <w:r w:rsidRPr="005C2854">
              <w:rPr>
                <w:rFonts w:cs="Arial"/>
                <w:i/>
                <w:sz w:val="16"/>
                <w:szCs w:val="13"/>
              </w:rPr>
              <w:t xml:space="preserve"> Menschenhandel</w:t>
            </w:r>
          </w:p>
          <w:p w:rsidR="002A43EF" w:rsidRPr="005C2854" w:rsidRDefault="002A43EF" w:rsidP="002A43EF">
            <w:pPr>
              <w:rPr>
                <w:rFonts w:cs="Arial"/>
                <w:i/>
                <w:sz w:val="16"/>
                <w:szCs w:val="13"/>
              </w:rPr>
            </w:pPr>
            <w:r w:rsidRPr="005C2854">
              <w:rPr>
                <w:rFonts w:cs="Arial"/>
                <w:sz w:val="16"/>
                <w:szCs w:val="13"/>
              </w:rPr>
              <w:t xml:space="preserve">§ 233a StGB </w:t>
            </w:r>
            <w:r w:rsidRPr="005C2854">
              <w:rPr>
                <w:rFonts w:cs="Arial"/>
                <w:i/>
                <w:sz w:val="16"/>
                <w:szCs w:val="13"/>
              </w:rPr>
              <w:t>Förderung des Menschenhandels</w:t>
            </w:r>
          </w:p>
          <w:p w:rsidR="002A43EF" w:rsidRDefault="002A43EF" w:rsidP="002A43EF">
            <w:pPr>
              <w:spacing w:before="240"/>
              <w:rPr>
                <w:rFonts w:cs="Arial"/>
                <w:sz w:val="18"/>
                <w:szCs w:val="13"/>
              </w:rPr>
            </w:pPr>
            <w:r>
              <w:rPr>
                <w:rFonts w:cs="Arial"/>
                <w:sz w:val="18"/>
                <w:szCs w:val="13"/>
              </w:rPr>
              <w:t xml:space="preserve">Des Weiteren liegt </w:t>
            </w:r>
            <w:r w:rsidRPr="00366716">
              <w:rPr>
                <w:rFonts w:cs="Arial"/>
                <w:b/>
                <w:sz w:val="18"/>
                <w:szCs w:val="13"/>
              </w:rPr>
              <w:t>kein</w:t>
            </w:r>
            <w:r>
              <w:rPr>
                <w:rFonts w:cs="Arial"/>
                <w:sz w:val="18"/>
                <w:szCs w:val="13"/>
              </w:rPr>
              <w:t xml:space="preserve"> Ausschlussgrund nach §§ 21, 23 Abs. 1, 2 AEntG, §§ 19, 21 Abs. 1, 2 MiLoG, § 21 SchwarzArbG oder § 98c AufenthG infolge der Belegung mit einer Geldbuße in Höhe von wenigstens 2.500 € bzw. infolge einer rechtskräftigen Verurteilung zu mehr als drei Monaten Freiheitsstrafe oder einer Geldstrafe von mehr als 90 Tagessätzen wegen illegaler Beschäftigung vor. Es liegen daher im Gewerbezentralregister keine Eintragungen bezüglich dieser Vorschriften oder bezüglich § 81 Abs. 1 – 3 GWB vor, die Gegenstand eines Auskunftsanspruchs nach § 150a GewO sein können.</w:t>
            </w:r>
          </w:p>
          <w:p w:rsidR="002A43EF" w:rsidRPr="005C2854" w:rsidRDefault="002A43EF" w:rsidP="002A43EF">
            <w:pPr>
              <w:spacing w:before="360" w:after="120"/>
              <w:rPr>
                <w:rFonts w:cs="Arial"/>
                <w:sz w:val="18"/>
                <w:szCs w:val="18"/>
              </w:rPr>
            </w:pPr>
            <w:r>
              <w:rPr>
                <w:rFonts w:cs="Arial"/>
                <w:sz w:val="18"/>
                <w:szCs w:val="18"/>
              </w:rPr>
              <w:t>Liegt ein fakultativer</w:t>
            </w:r>
            <w:r w:rsidRPr="005C2854">
              <w:rPr>
                <w:rFonts w:cs="Arial"/>
                <w:sz w:val="18"/>
                <w:szCs w:val="18"/>
              </w:rPr>
              <w:t xml:space="preserve"> Ausschlussgrund wegen eines schuldhaften Verstoßes gegen eine der folgenden Vorschriften vor</w:t>
            </w:r>
            <w:r>
              <w:rPr>
                <w:rFonts w:cs="Arial"/>
                <w:sz w:val="18"/>
                <w:szCs w:val="18"/>
              </w:rPr>
              <w:t xml:space="preserve"> (§ 124 Abs. 1 Nr. 3 GWB)?</w:t>
            </w:r>
          </w:p>
          <w:tbl>
            <w:tblPr>
              <w:tblStyle w:val="Tabellenraster"/>
              <w:tblW w:w="0" w:type="auto"/>
              <w:tblLook w:val="04A0" w:firstRow="1" w:lastRow="0" w:firstColumn="1" w:lastColumn="0" w:noHBand="0" w:noVBand="1"/>
            </w:tblPr>
            <w:tblGrid>
              <w:gridCol w:w="6893"/>
              <w:gridCol w:w="992"/>
              <w:gridCol w:w="1269"/>
            </w:tblGrid>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70 StGB </w:t>
                  </w:r>
                  <w:r w:rsidRPr="003F7D6E">
                    <w:rPr>
                      <w:rFonts w:cs="Arial"/>
                      <w:i/>
                      <w:sz w:val="18"/>
                      <w:szCs w:val="13"/>
                    </w:rPr>
                    <w:t>Anordnung des Berufsverbots</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132a StPO </w:t>
                  </w:r>
                  <w:r w:rsidRPr="003F7D6E">
                    <w:rPr>
                      <w:rFonts w:cs="Arial"/>
                      <w:i/>
                      <w:sz w:val="18"/>
                      <w:szCs w:val="13"/>
                    </w:rPr>
                    <w:t>Vorläufiges</w:t>
                  </w:r>
                  <w:r w:rsidRPr="003F7D6E">
                    <w:rPr>
                      <w:rFonts w:cs="Arial"/>
                      <w:sz w:val="18"/>
                      <w:szCs w:val="13"/>
                    </w:rPr>
                    <w:t xml:space="preserve"> </w:t>
                  </w:r>
                  <w:r w:rsidRPr="003F7D6E">
                    <w:rPr>
                      <w:rFonts w:cs="Arial"/>
                      <w:i/>
                      <w:sz w:val="18"/>
                      <w:szCs w:val="13"/>
                    </w:rPr>
                    <w:t>Berufsverbot</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242 StGB </w:t>
                  </w:r>
                  <w:r w:rsidRPr="003F7D6E">
                    <w:rPr>
                      <w:rFonts w:cs="Arial"/>
                      <w:i/>
                      <w:sz w:val="18"/>
                      <w:szCs w:val="13"/>
                    </w:rPr>
                    <w:t>Diebstahl</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pStyle w:val="Sprechblasentext"/>
                    <w:framePr w:hSpace="141" w:wrap="around" w:vAnchor="text" w:hAnchor="margin" w:x="212" w:y="1"/>
                    <w:rPr>
                      <w:rFonts w:ascii="Arial" w:hAnsi="Arial" w:cs="Arial"/>
                      <w:sz w:val="18"/>
                      <w:szCs w:val="13"/>
                    </w:rPr>
                  </w:pPr>
                  <w:r w:rsidRPr="003F7D6E">
                    <w:rPr>
                      <w:rFonts w:ascii="Arial" w:hAnsi="Arial" w:cs="Arial"/>
                      <w:sz w:val="18"/>
                      <w:szCs w:val="13"/>
                    </w:rPr>
                    <w:t xml:space="preserve">§ 246 StGB </w:t>
                  </w:r>
                  <w:r w:rsidRPr="003F7D6E">
                    <w:rPr>
                      <w:rFonts w:ascii="Arial" w:hAnsi="Arial" w:cs="Arial"/>
                      <w:i/>
                      <w:sz w:val="18"/>
                      <w:szCs w:val="13"/>
                    </w:rPr>
                    <w:t>Unterschlagung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253 StGB </w:t>
                  </w:r>
                  <w:r w:rsidRPr="003F7D6E">
                    <w:rPr>
                      <w:rFonts w:cs="Arial"/>
                      <w:i/>
                      <w:sz w:val="18"/>
                      <w:szCs w:val="13"/>
                    </w:rPr>
                    <w:t>Erpressung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259 StGB </w:t>
                  </w:r>
                  <w:r w:rsidRPr="003F7D6E">
                    <w:rPr>
                      <w:rFonts w:cs="Arial"/>
                      <w:i/>
                      <w:sz w:val="18"/>
                      <w:szCs w:val="13"/>
                    </w:rPr>
                    <w:t>Hehlerei</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264 StGB </w:t>
                  </w:r>
                  <w:r w:rsidRPr="003F7D6E">
                    <w:rPr>
                      <w:rFonts w:cs="Arial"/>
                      <w:i/>
                      <w:sz w:val="18"/>
                      <w:szCs w:val="13"/>
                    </w:rPr>
                    <w:t>Subventionsbetrug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265b StGB </w:t>
                  </w:r>
                  <w:r w:rsidRPr="003F7D6E">
                    <w:rPr>
                      <w:rFonts w:cs="Arial"/>
                      <w:i/>
                      <w:sz w:val="18"/>
                      <w:szCs w:val="13"/>
                    </w:rPr>
                    <w:t>Kreditbetrug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266 StGB </w:t>
                  </w:r>
                  <w:r w:rsidRPr="003F7D6E">
                    <w:rPr>
                      <w:rFonts w:cs="Arial"/>
                      <w:i/>
                      <w:sz w:val="18"/>
                      <w:szCs w:val="13"/>
                    </w:rPr>
                    <w:t>Untreue</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267 StGB </w:t>
                  </w:r>
                  <w:r w:rsidRPr="003F7D6E">
                    <w:rPr>
                      <w:rFonts w:cs="Arial"/>
                      <w:i/>
                      <w:sz w:val="18"/>
                      <w:szCs w:val="13"/>
                    </w:rPr>
                    <w:t>Urkundenfälschung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268 StGB </w:t>
                  </w:r>
                  <w:r w:rsidRPr="003F7D6E">
                    <w:rPr>
                      <w:rFonts w:cs="Arial"/>
                      <w:i/>
                      <w:sz w:val="18"/>
                      <w:szCs w:val="13"/>
                    </w:rPr>
                    <w:t>Fälschung technischer Aufzeichnungen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283 – 283d StGB </w:t>
                  </w:r>
                  <w:r w:rsidRPr="003F7D6E">
                    <w:rPr>
                      <w:rFonts w:cs="Arial"/>
                      <w:i/>
                      <w:sz w:val="18"/>
                      <w:szCs w:val="13"/>
                    </w:rPr>
                    <w:t>Insolvenzstraftaten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298 StGB </w:t>
                  </w:r>
                  <w:r w:rsidRPr="003F7D6E">
                    <w:rPr>
                      <w:rFonts w:cs="Arial"/>
                      <w:i/>
                      <w:sz w:val="18"/>
                      <w:szCs w:val="13"/>
                    </w:rPr>
                    <w:t>Wettbewerbsbeschränkende Absprachen bei Ausschreibungen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306 StGB </w:t>
                  </w:r>
                  <w:r w:rsidRPr="003F7D6E">
                    <w:rPr>
                      <w:rFonts w:cs="Arial"/>
                      <w:i/>
                      <w:sz w:val="18"/>
                      <w:szCs w:val="13"/>
                    </w:rPr>
                    <w:t>Brandstiftung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319 StGB </w:t>
                  </w:r>
                  <w:r w:rsidRPr="003F7D6E">
                    <w:rPr>
                      <w:rFonts w:cs="Arial"/>
                      <w:i/>
                      <w:sz w:val="18"/>
                      <w:szCs w:val="13"/>
                    </w:rPr>
                    <w:t>Baugefährdung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324, 324a StGB </w:t>
                  </w:r>
                  <w:r w:rsidRPr="003F7D6E">
                    <w:rPr>
                      <w:rFonts w:cs="Arial"/>
                      <w:i/>
                      <w:sz w:val="18"/>
                      <w:szCs w:val="13"/>
                    </w:rPr>
                    <w:t>Gewässer- oder Bodenverunreinigung</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13"/>
                    </w:rPr>
                    <w:t xml:space="preserve">§ 326 StGB </w:t>
                  </w:r>
                  <w:r w:rsidRPr="003F7D6E">
                    <w:rPr>
                      <w:rFonts w:cs="Arial"/>
                      <w:i/>
                      <w:sz w:val="18"/>
                      <w:szCs w:val="13"/>
                    </w:rPr>
                    <w:t>Unerlaubter Umgang mit Abfällen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35 GewO </w:t>
                  </w:r>
                  <w:r w:rsidRPr="003F7D6E">
                    <w:rPr>
                      <w:rFonts w:cs="Arial"/>
                      <w:i/>
                      <w:sz w:val="18"/>
                      <w:szCs w:val="13"/>
                    </w:rPr>
                    <w:t>Gewerbeuntersagung wegen Unzuverlässigkeit</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17 Abs. 2 UWG </w:t>
                  </w:r>
                  <w:r w:rsidRPr="003F7D6E">
                    <w:rPr>
                      <w:rFonts w:cs="Arial"/>
                      <w:i/>
                      <w:sz w:val="18"/>
                      <w:szCs w:val="13"/>
                    </w:rPr>
                    <w:t>Verrat von Geschäfts- und Betriebsgeheimnissen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C15EF4">
                  <w:pPr>
                    <w:framePr w:hSpace="141" w:wrap="around" w:vAnchor="text" w:hAnchor="margin" w:x="212" w:y="1"/>
                    <w:rPr>
                      <w:rFonts w:cs="Arial"/>
                      <w:i/>
                      <w:sz w:val="18"/>
                      <w:szCs w:val="13"/>
                    </w:rPr>
                  </w:pPr>
                  <w:r w:rsidRPr="003F7D6E">
                    <w:rPr>
                      <w:rFonts w:cs="Arial"/>
                      <w:sz w:val="18"/>
                      <w:szCs w:val="13"/>
                    </w:rPr>
                    <w:t xml:space="preserve">§ 1 GWB </w:t>
                  </w:r>
                  <w:r w:rsidRPr="003F7D6E">
                    <w:rPr>
                      <w:rFonts w:cs="Arial"/>
                      <w:i/>
                      <w:sz w:val="18"/>
                      <w:szCs w:val="13"/>
                    </w:rPr>
                    <w:t>Verbot wettbewerbsbeschränkender Vereinbarungen</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bl>
          <w:p w:rsidR="002A43EF" w:rsidRDefault="002A43EF" w:rsidP="002A43EF">
            <w:pPr>
              <w:rPr>
                <w:rFonts w:cs="Arial"/>
                <w:sz w:val="18"/>
                <w:szCs w:val="13"/>
              </w:rPr>
            </w:pPr>
          </w:p>
          <w:p w:rsidR="002A43EF" w:rsidRDefault="00D45180" w:rsidP="002A43EF">
            <w:pPr>
              <w:spacing w:before="120" w:after="120"/>
              <w:rPr>
                <w:rFonts w:cs="Arial"/>
                <w:sz w:val="18"/>
                <w:szCs w:val="18"/>
              </w:rPr>
            </w:pPr>
            <w:r>
              <w:rPr>
                <w:rFonts w:cs="Arial"/>
                <w:sz w:val="18"/>
                <w:szCs w:val="18"/>
              </w:rPr>
              <w:t>Wurde bei der Ausführung eines öffentlichen Auftrags schon einmal gegen geltende Vorschriften verstoßen? (Verstoß im Sinne des § 124 Abs. 1 Nr. 1 GWB)</w:t>
            </w:r>
          </w:p>
          <w:tbl>
            <w:tblPr>
              <w:tblStyle w:val="Tabellenraster"/>
              <w:tblW w:w="0" w:type="auto"/>
              <w:tblLook w:val="04A0" w:firstRow="1" w:lastRow="0" w:firstColumn="1" w:lastColumn="0" w:noHBand="0" w:noVBand="1"/>
            </w:tblPr>
            <w:tblGrid>
              <w:gridCol w:w="6893"/>
              <w:gridCol w:w="992"/>
              <w:gridCol w:w="1269"/>
            </w:tblGrid>
            <w:tr w:rsidR="002A43EF" w:rsidRPr="003F7D6E" w:rsidTr="00326FB7">
              <w:trPr>
                <w:trHeight w:val="249"/>
              </w:trPr>
              <w:tc>
                <w:tcPr>
                  <w:tcW w:w="6893" w:type="dxa"/>
                  <w:vAlign w:val="center"/>
                </w:tcPr>
                <w:p w:rsidR="002A43EF" w:rsidRPr="003F7D6E" w:rsidRDefault="00D45180" w:rsidP="00C15EF4">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umweltrechtliche Vorschriften</w:t>
                  </w:r>
                  <w:r w:rsidR="002A43EF">
                    <w:rPr>
                      <w:rFonts w:cs="Arial"/>
                      <w:sz w:val="18"/>
                      <w:szCs w:val="18"/>
                    </w:rPr>
                    <w:t>?</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3F7D6E" w:rsidTr="00326FB7">
              <w:trPr>
                <w:trHeight w:val="269"/>
              </w:trPr>
              <w:tc>
                <w:tcPr>
                  <w:tcW w:w="6893" w:type="dxa"/>
                  <w:vAlign w:val="center"/>
                </w:tcPr>
                <w:p w:rsidR="002A43EF" w:rsidRPr="003F7D6E" w:rsidRDefault="00D45180" w:rsidP="00C15EF4">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sozialrechtliche Vorschriften</w:t>
                  </w:r>
                  <w:r w:rsidR="002A43EF">
                    <w:rPr>
                      <w:rFonts w:cs="Arial"/>
                      <w:sz w:val="18"/>
                      <w:szCs w:val="18"/>
                    </w:rPr>
                    <w:t>?</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3F7D6E" w:rsidTr="00326FB7">
              <w:trPr>
                <w:trHeight w:val="175"/>
              </w:trPr>
              <w:tc>
                <w:tcPr>
                  <w:tcW w:w="6893" w:type="dxa"/>
                  <w:vAlign w:val="center"/>
                </w:tcPr>
                <w:p w:rsidR="002A43EF" w:rsidRPr="003F7D6E" w:rsidRDefault="00D45180" w:rsidP="00C15EF4">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arbeitsrechtliche Vo</w:t>
                  </w:r>
                  <w:r w:rsidR="002A43EF">
                    <w:rPr>
                      <w:rFonts w:cs="Arial"/>
                      <w:sz w:val="18"/>
                      <w:szCs w:val="18"/>
                    </w:rPr>
                    <w:t>r</w:t>
                  </w:r>
                  <w:r w:rsidR="002A43EF" w:rsidRPr="003F7D6E">
                    <w:rPr>
                      <w:rFonts w:cs="Arial"/>
                      <w:sz w:val="18"/>
                      <w:szCs w:val="18"/>
                    </w:rPr>
                    <w:t>schriften</w:t>
                  </w:r>
                  <w:r w:rsidR="002A43EF">
                    <w:rPr>
                      <w:rFonts w:cs="Arial"/>
                      <w:sz w:val="18"/>
                      <w:szCs w:val="18"/>
                    </w:rPr>
                    <w:t>?</w:t>
                  </w:r>
                </w:p>
              </w:tc>
              <w:tc>
                <w:tcPr>
                  <w:tcW w:w="992"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C15EF4">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C15EF4">
                    <w:rPr>
                      <w:rFonts w:cs="Arial"/>
                      <w:sz w:val="18"/>
                      <w:szCs w:val="38"/>
                    </w:rPr>
                  </w:r>
                  <w:r w:rsidR="00C15EF4">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bl>
          <w:p w:rsidR="002A43EF" w:rsidRPr="00824F79" w:rsidRDefault="002A43EF" w:rsidP="002A43EF">
            <w:pPr>
              <w:rPr>
                <w:rFonts w:cs="Arial"/>
                <w:sz w:val="18"/>
                <w:szCs w:val="13"/>
              </w:rPr>
            </w:pPr>
          </w:p>
        </w:tc>
      </w:tr>
    </w:tbl>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144"/>
      </w:tblGrid>
      <w:tr w:rsidR="00E47A39">
        <w:trPr>
          <w:cantSplit/>
          <w:trHeight w:val="668"/>
        </w:trPr>
        <w:tc>
          <w:tcPr>
            <w:tcW w:w="9304" w:type="dxa"/>
            <w:vAlign w:val="center"/>
          </w:tcPr>
          <w:p w:rsidR="00E47A39" w:rsidRDefault="00E47A39">
            <w:pPr>
              <w:autoSpaceDE w:val="0"/>
              <w:autoSpaceDN w:val="0"/>
              <w:adjustRightInd w:val="0"/>
              <w:rPr>
                <w:rFonts w:cs="Arial"/>
                <w:sz w:val="20"/>
                <w:szCs w:val="19"/>
              </w:rPr>
            </w:pPr>
            <w:r>
              <w:rPr>
                <w:rFonts w:cs="Arial"/>
                <w:sz w:val="20"/>
                <w:szCs w:val="19"/>
              </w:rPr>
              <w:t>Ich erkläre/Wir erklären, dass ich/wir meine/unsere Verpflichtung zur Zahlung von Steuern und Abgaben sowie der Beiträge zur gesetzlichen Sozialversicherung ordnungsgemäß erfüllt habe/haben.</w:t>
            </w:r>
          </w:p>
        </w:tc>
      </w:tr>
    </w:tbl>
    <w:p w:rsidR="00E47A39" w:rsidRDefault="00E47A39">
      <w:pPr>
        <w:autoSpaceDE w:val="0"/>
        <w:autoSpaceDN w:val="0"/>
        <w:adjustRightInd w:val="0"/>
        <w:rPr>
          <w:rFonts w:cs="Arial"/>
          <w:sz w:val="16"/>
          <w:szCs w:val="2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144"/>
      </w:tblGrid>
      <w:tr w:rsidR="00E47A39">
        <w:trPr>
          <w:cantSplit/>
          <w:trHeight w:val="1387"/>
        </w:trPr>
        <w:tc>
          <w:tcPr>
            <w:tcW w:w="9304" w:type="dxa"/>
            <w:vAlign w:val="bottom"/>
          </w:tcPr>
          <w:p w:rsidR="00E47A39" w:rsidRDefault="00E47A39">
            <w:pPr>
              <w:autoSpaceDE w:val="0"/>
              <w:autoSpaceDN w:val="0"/>
              <w:adjustRightInd w:val="0"/>
              <w:jc w:val="right"/>
              <w:rPr>
                <w:rFonts w:cs="Arial"/>
                <w:sz w:val="20"/>
                <w:szCs w:val="19"/>
              </w:rPr>
            </w:pPr>
            <w:r>
              <w:rPr>
                <w:rFonts w:cs="Arial"/>
                <w:sz w:val="20"/>
                <w:szCs w:val="19"/>
              </w:rPr>
              <w:t xml:space="preserve">Ort, Datum, Stempel und Unterschrift </w:t>
            </w:r>
          </w:p>
        </w:tc>
      </w:tr>
    </w:tbl>
    <w:p w:rsidR="00E47A39" w:rsidRDefault="00E47A39">
      <w:pPr>
        <w:autoSpaceDE w:val="0"/>
        <w:autoSpaceDN w:val="0"/>
        <w:adjustRightInd w:val="0"/>
        <w:rPr>
          <w:sz w:val="16"/>
        </w:rPr>
      </w:pPr>
    </w:p>
    <w:p w:rsidR="0009178D" w:rsidRDefault="0009178D">
      <w:pPr>
        <w:autoSpaceDE w:val="0"/>
        <w:autoSpaceDN w:val="0"/>
        <w:adjustRightInd w:val="0"/>
        <w:rPr>
          <w:sz w:val="16"/>
        </w:rPr>
      </w:pPr>
    </w:p>
    <w:p w:rsidR="0009178D" w:rsidRDefault="0009178D">
      <w:pPr>
        <w:autoSpaceDE w:val="0"/>
        <w:autoSpaceDN w:val="0"/>
        <w:adjustRightInd w:val="0"/>
        <w:rPr>
          <w:sz w:val="16"/>
        </w:rPr>
      </w:pPr>
    </w:p>
    <w:p w:rsidR="0009178D" w:rsidRDefault="0009178D">
      <w:pPr>
        <w:autoSpaceDE w:val="0"/>
        <w:autoSpaceDN w:val="0"/>
        <w:adjustRightInd w:val="0"/>
        <w:rPr>
          <w:sz w:val="16"/>
        </w:rPr>
      </w:pPr>
    </w:p>
    <w:p w:rsidR="0009178D" w:rsidRDefault="0009178D">
      <w:pPr>
        <w:autoSpaceDE w:val="0"/>
        <w:autoSpaceDN w:val="0"/>
        <w:adjustRightInd w:val="0"/>
        <w:rPr>
          <w:sz w:val="16"/>
        </w:rPr>
      </w:pPr>
      <w:r>
        <w:rPr>
          <w:sz w:val="16"/>
        </w:rPr>
        <w:t xml:space="preserve">   Hinweis: Der Auftraggeber behält sich vor, vor Zuschlagserteilung die entsprechenden Nachweise vom Zuschlagsaspiranten </w:t>
      </w:r>
      <w:r>
        <w:rPr>
          <w:sz w:val="16"/>
        </w:rPr>
        <w:tab/>
        <w:t xml:space="preserve"> </w:t>
      </w:r>
      <w:r>
        <w:rPr>
          <w:sz w:val="16"/>
        </w:rPr>
        <w:tab/>
        <w:t xml:space="preserve">  abzufordern.</w:t>
      </w:r>
    </w:p>
    <w:sectPr w:rsidR="0009178D" w:rsidSect="002862BB">
      <w:footerReference w:type="default" r:id="rId8"/>
      <w:type w:val="continuous"/>
      <w:pgSz w:w="11906" w:h="16838" w:code="9"/>
      <w:pgMar w:top="1276"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39" w:rsidRDefault="00E47A39">
      <w:r>
        <w:separator/>
      </w:r>
    </w:p>
  </w:endnote>
  <w:endnote w:type="continuationSeparator" w:id="0">
    <w:p w:rsidR="00E47A39" w:rsidRDefault="00E4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39" w:rsidRDefault="00E47A39">
    <w:pPr>
      <w:pStyle w:val="Fuzeile"/>
      <w:jc w:val="center"/>
      <w:rPr>
        <w:sz w:val="16"/>
      </w:rPr>
    </w:pPr>
    <w:r>
      <w:rPr>
        <w:sz w:val="16"/>
      </w:rPr>
      <w:t xml:space="preserve">Eigenerklärung </w:t>
    </w:r>
    <w:r w:rsidR="00AB5DBA">
      <w:rPr>
        <w:sz w:val="16"/>
      </w:rPr>
      <w:t xml:space="preserve">UVgO </w:t>
    </w:r>
    <w:r>
      <w:rPr>
        <w:sz w:val="16"/>
      </w:rPr>
      <w:t xml:space="preserve">Seite </w:t>
    </w:r>
    <w:r>
      <w:rPr>
        <w:sz w:val="16"/>
      </w:rPr>
      <w:fldChar w:fldCharType="begin"/>
    </w:r>
    <w:r>
      <w:rPr>
        <w:sz w:val="16"/>
      </w:rPr>
      <w:instrText xml:space="preserve"> PAGE </w:instrText>
    </w:r>
    <w:r>
      <w:rPr>
        <w:sz w:val="16"/>
      </w:rPr>
      <w:fldChar w:fldCharType="separate"/>
    </w:r>
    <w:r w:rsidR="00C15EF4">
      <w:rPr>
        <w:noProof/>
        <w:sz w:val="16"/>
      </w:rPr>
      <w:t>3</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sidR="00C15EF4">
      <w:rPr>
        <w:noProof/>
        <w:sz w:val="16"/>
      </w:rPr>
      <w:t>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39" w:rsidRDefault="00E47A39">
      <w:r>
        <w:separator/>
      </w:r>
    </w:p>
  </w:footnote>
  <w:footnote w:type="continuationSeparator" w:id="0">
    <w:p w:rsidR="00E47A39" w:rsidRDefault="00E47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176"/>
    <w:multiLevelType w:val="hybridMultilevel"/>
    <w:tmpl w:val="D8747182"/>
    <w:lvl w:ilvl="0" w:tplc="0EDC5A4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C2D9D"/>
    <w:multiLevelType w:val="hybridMultilevel"/>
    <w:tmpl w:val="50C8807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72576"/>
    <w:multiLevelType w:val="hybridMultilevel"/>
    <w:tmpl w:val="D640F7C2"/>
    <w:lvl w:ilvl="0" w:tplc="0EDC5A4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A73280"/>
    <w:multiLevelType w:val="hybridMultilevel"/>
    <w:tmpl w:val="1AC45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1E"/>
    <w:rsid w:val="00036A3D"/>
    <w:rsid w:val="000579B6"/>
    <w:rsid w:val="000646FC"/>
    <w:rsid w:val="00082FAD"/>
    <w:rsid w:val="0009178D"/>
    <w:rsid w:val="000956F5"/>
    <w:rsid w:val="000C78C7"/>
    <w:rsid w:val="001047DC"/>
    <w:rsid w:val="001A7D04"/>
    <w:rsid w:val="001F6639"/>
    <w:rsid w:val="00272EF8"/>
    <w:rsid w:val="002862BB"/>
    <w:rsid w:val="002A43EF"/>
    <w:rsid w:val="002D12B8"/>
    <w:rsid w:val="00321114"/>
    <w:rsid w:val="003405B2"/>
    <w:rsid w:val="00366716"/>
    <w:rsid w:val="003F7D6E"/>
    <w:rsid w:val="004471CE"/>
    <w:rsid w:val="00540647"/>
    <w:rsid w:val="00607EA5"/>
    <w:rsid w:val="0067250F"/>
    <w:rsid w:val="007A101D"/>
    <w:rsid w:val="007A38A7"/>
    <w:rsid w:val="00824F79"/>
    <w:rsid w:val="00850107"/>
    <w:rsid w:val="0085657E"/>
    <w:rsid w:val="008643EE"/>
    <w:rsid w:val="00890326"/>
    <w:rsid w:val="008B521E"/>
    <w:rsid w:val="008C3582"/>
    <w:rsid w:val="00936ACA"/>
    <w:rsid w:val="009E560D"/>
    <w:rsid w:val="00A647E6"/>
    <w:rsid w:val="00A81DA4"/>
    <w:rsid w:val="00AA7979"/>
    <w:rsid w:val="00AB5DBA"/>
    <w:rsid w:val="00AF38E5"/>
    <w:rsid w:val="00C15EF4"/>
    <w:rsid w:val="00C94F08"/>
    <w:rsid w:val="00CA4C83"/>
    <w:rsid w:val="00D45180"/>
    <w:rsid w:val="00D56760"/>
    <w:rsid w:val="00DA4DD9"/>
    <w:rsid w:val="00E141D0"/>
    <w:rsid w:val="00E47A39"/>
    <w:rsid w:val="00ED3BE0"/>
    <w:rsid w:val="00F06797"/>
    <w:rsid w:val="00F20B07"/>
    <w:rsid w:val="00F9454B"/>
    <w:rsid w:val="00FD20F2"/>
    <w:rsid w:val="00FF2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A41EA6-FF77-436A-BF0E-DC42046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pPr>
    <w:rPr>
      <w:rFonts w:cs="Arial"/>
      <w:sz w:val="20"/>
      <w:szCs w:val="19"/>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unhideWhenUsed/>
    <w:rPr>
      <w:rFonts w:ascii="Tahoma" w:hAnsi="Tahoma" w:cs="Tahoma"/>
      <w:sz w:val="16"/>
      <w:szCs w:val="16"/>
    </w:rPr>
  </w:style>
  <w:style w:type="paragraph" w:styleId="Textkrper-Zeileneinzug">
    <w:name w:val="Body Text Indent"/>
    <w:basedOn w:val="Standard"/>
    <w:semiHidden/>
    <w:pPr>
      <w:ind w:left="360"/>
    </w:pPr>
    <w:rPr>
      <w:rFonts w:cs="Arial"/>
      <w:sz w:val="20"/>
    </w:rPr>
  </w:style>
  <w:style w:type="character" w:styleId="Kommentarzeichen">
    <w:name w:val="annotation reference"/>
    <w:basedOn w:val="Absatz-Standardschriftart"/>
    <w:uiPriority w:val="99"/>
    <w:semiHidden/>
    <w:unhideWhenUsed/>
    <w:rsid w:val="003405B2"/>
    <w:rPr>
      <w:sz w:val="16"/>
      <w:szCs w:val="16"/>
    </w:rPr>
  </w:style>
  <w:style w:type="paragraph" w:styleId="Kommentartext">
    <w:name w:val="annotation text"/>
    <w:basedOn w:val="Standard"/>
    <w:link w:val="KommentartextZchn"/>
    <w:uiPriority w:val="99"/>
    <w:unhideWhenUsed/>
    <w:rsid w:val="003405B2"/>
    <w:rPr>
      <w:sz w:val="20"/>
      <w:szCs w:val="20"/>
    </w:rPr>
  </w:style>
  <w:style w:type="character" w:customStyle="1" w:styleId="KommentartextZchn">
    <w:name w:val="Kommentartext Zchn"/>
    <w:basedOn w:val="Absatz-Standardschriftart"/>
    <w:link w:val="Kommentartext"/>
    <w:uiPriority w:val="99"/>
    <w:rsid w:val="003405B2"/>
    <w:rPr>
      <w:rFonts w:ascii="Arial" w:hAnsi="Arial"/>
    </w:rPr>
  </w:style>
  <w:style w:type="paragraph" w:styleId="Kommentarthema">
    <w:name w:val="annotation subject"/>
    <w:basedOn w:val="Kommentartext"/>
    <w:next w:val="Kommentartext"/>
    <w:link w:val="KommentarthemaZchn"/>
    <w:uiPriority w:val="99"/>
    <w:semiHidden/>
    <w:unhideWhenUsed/>
    <w:rsid w:val="003405B2"/>
    <w:rPr>
      <w:b/>
      <w:bCs/>
    </w:rPr>
  </w:style>
  <w:style w:type="character" w:customStyle="1" w:styleId="KommentarthemaZchn">
    <w:name w:val="Kommentarthema Zchn"/>
    <w:basedOn w:val="KommentartextZchn"/>
    <w:link w:val="Kommentarthema"/>
    <w:uiPriority w:val="99"/>
    <w:semiHidden/>
    <w:rsid w:val="003405B2"/>
    <w:rPr>
      <w:rFonts w:ascii="Arial" w:hAnsi="Arial"/>
      <w:b/>
      <w:bCs/>
    </w:rPr>
  </w:style>
  <w:style w:type="table" w:styleId="Tabellenraster">
    <w:name w:val="Table Grid"/>
    <w:basedOn w:val="NormaleTabelle"/>
    <w:uiPriority w:val="59"/>
    <w:rsid w:val="00D56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B29B-2BBA-461E-BCBE-A35D96E5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Eigenerklärungen zur Eignung – VOL</vt:lpstr>
    </vt:vector>
  </TitlesOfParts>
  <Company>IHK München</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Eigenerklärungen zur Eignung – VOL</dc:title>
  <dc:creator>Ruediger</dc:creator>
  <cp:lastModifiedBy>ABST SH - Sabine Tauber</cp:lastModifiedBy>
  <cp:revision>2</cp:revision>
  <cp:lastPrinted>2011-02-24T09:48:00Z</cp:lastPrinted>
  <dcterms:created xsi:type="dcterms:W3CDTF">2024-09-17T06:02:00Z</dcterms:created>
  <dcterms:modified xsi:type="dcterms:W3CDTF">2024-09-17T06:02:00Z</dcterms:modified>
</cp:coreProperties>
</file>